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</w:t>
      </w:r>
      <w:r>
        <w:t>：</w:t>
      </w:r>
    </w:p>
    <w:p>
      <w:pPr>
        <w:tabs>
          <w:tab w:val="left" w:pos="170"/>
          <w:tab w:val="left" w:pos="3111"/>
          <w:tab w:val="center" w:pos="4153"/>
        </w:tabs>
        <w:adjustRightInd w:val="0"/>
        <w:snapToGrid w:val="0"/>
        <w:spacing w:line="560" w:lineRule="exact"/>
        <w:jc w:val="center"/>
        <w:rPr>
          <w:rFonts w:ascii="黑体" w:hAnsi="宋体" w:eastAsia="黑体" w:cs="Times New Roman"/>
          <w:b/>
          <w:color w:val="000000"/>
          <w:sz w:val="44"/>
          <w:szCs w:val="44"/>
        </w:rPr>
      </w:pPr>
      <w:r>
        <w:rPr>
          <w:rFonts w:hint="eastAsia" w:ascii="黑体" w:hAnsi="宋体" w:eastAsia="黑体" w:cs="Times New Roman"/>
          <w:b/>
          <w:color w:val="000000"/>
          <w:sz w:val="44"/>
          <w:szCs w:val="44"/>
        </w:rPr>
        <w:t>入册供应商调查表</w:t>
      </w:r>
    </w:p>
    <w:p>
      <w:pPr>
        <w:tabs>
          <w:tab w:val="left" w:pos="170"/>
          <w:tab w:val="left" w:pos="3111"/>
          <w:tab w:val="center" w:pos="4153"/>
        </w:tabs>
        <w:adjustRightInd w:val="0"/>
        <w:snapToGrid w:val="0"/>
        <w:spacing w:line="560" w:lineRule="exact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承担方基本信息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1578"/>
        <w:gridCol w:w="154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4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承担方名称</w:t>
            </w:r>
          </w:p>
        </w:tc>
        <w:tc>
          <w:tcPr>
            <w:tcW w:w="2694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中文名称：</w:t>
            </w:r>
          </w:p>
        </w:tc>
        <w:tc>
          <w:tcPr>
            <w:tcW w:w="1578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企业性质</w:t>
            </w:r>
          </w:p>
        </w:tc>
        <w:tc>
          <w:tcPr>
            <w:tcW w:w="1540" w:type="dxa"/>
            <w:vMerge w:val="restart"/>
          </w:tcPr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国企[ ]</w:t>
            </w:r>
          </w:p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民企[ ]</w:t>
            </w:r>
          </w:p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外资[ ]</w:t>
            </w:r>
          </w:p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合资[ ]</w:t>
            </w:r>
          </w:p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其他[ ]</w:t>
            </w:r>
          </w:p>
          <w:p>
            <w:pPr>
              <w:spacing w:line="276" w:lineRule="auto"/>
              <w:ind w:firstLine="14" w:firstLineChars="6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701" w:type="dxa"/>
            <w:vMerge w:val="restart"/>
          </w:tcPr>
          <w:p>
            <w:pPr>
              <w:spacing w:line="276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经销商[ ]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制造商[ ]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代理商[ ]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其他[ ]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rPr>
          <w:trHeight w:val="772" w:hRule="atLeast"/>
        </w:trPr>
        <w:tc>
          <w:tcPr>
            <w:tcW w:w="1809" w:type="dxa"/>
            <w:vMerge w:val="continue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英文名称：</w:t>
            </w:r>
          </w:p>
        </w:tc>
        <w:tc>
          <w:tcPr>
            <w:tcW w:w="1578" w:type="dxa"/>
            <w:vMerge w:val="continue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40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国别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成立日期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公司注册地址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邮编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公司网址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机构代码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营业执照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税务登记证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法人代表</w:t>
            </w:r>
          </w:p>
        </w:tc>
        <w:tc>
          <w:tcPr>
            <w:tcW w:w="7513" w:type="dxa"/>
            <w:gridSpan w:val="4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联系人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职务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电话/传真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电子邮箱</w:t>
            </w:r>
          </w:p>
        </w:tc>
        <w:tc>
          <w:tcPr>
            <w:tcW w:w="3241" w:type="dxa"/>
            <w:gridSpan w:val="2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承担方商务信息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3118"/>
        <w:gridCol w:w="1701"/>
      </w:tblGrid>
      <w:tr>
        <w:tc>
          <w:tcPr>
            <w:tcW w:w="1809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收款开户行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银行代号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银行地址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开户账号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税号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币种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注册资金</w:t>
            </w:r>
          </w:p>
        </w:tc>
        <w:tc>
          <w:tcPr>
            <w:tcW w:w="2694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 w:eastAsia="宋体" w:cs="仿宋"/>
                <w:sz w:val="24"/>
                <w:szCs w:val="20"/>
              </w:rPr>
            </w:pPr>
            <w:r>
              <w:rPr>
                <w:rFonts w:hint="eastAsia" w:ascii="宋体" w:hAnsi="宋体" w:eastAsia="宋体" w:cs="仿宋"/>
                <w:sz w:val="24"/>
                <w:szCs w:val="20"/>
              </w:rPr>
              <w:t>可接受的付款方式及期限等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仿宋"/>
                <w:sz w:val="24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公司简介</w:t>
      </w:r>
    </w:p>
    <w:p>
      <w:pPr>
        <w:spacing w:line="360" w:lineRule="auto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（包括公司历史、公司规模、公司组织机构、主要业务、主要产品、主要设备、行业地位、主要供应商情况、关联公司等）。</w:t>
      </w:r>
    </w:p>
    <w:p>
      <w:pPr>
        <w:spacing w:line="360" w:lineRule="auto"/>
        <w:jc w:val="left"/>
        <w:rPr>
          <w:rFonts w:ascii="宋体" w:hAnsi="宋体" w:eastAsia="宋体" w:cs="仿宋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质量体系保证情况</w:t>
      </w:r>
    </w:p>
    <w:p>
      <w:pPr>
        <w:numPr>
          <w:ilvl w:val="1"/>
          <w:numId w:val="2"/>
        </w:numPr>
        <w:spacing w:line="360" w:lineRule="auto"/>
        <w:ind w:hanging="992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质量系统组织机构图</w:t>
      </w:r>
    </w:p>
    <w:p>
      <w:pPr>
        <w:numPr>
          <w:ilvl w:val="1"/>
          <w:numId w:val="2"/>
        </w:numPr>
        <w:spacing w:line="360" w:lineRule="auto"/>
        <w:ind w:hanging="992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质量体系认证情况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25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执行标准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认证机构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认证有效期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证书编号（并提供相关证书复印件）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22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若无，请填写认证计划，可以附件形式。</w:t>
            </w:r>
          </w:p>
        </w:tc>
      </w:tr>
    </w:tbl>
    <w:p>
      <w:pPr>
        <w:numPr>
          <w:ilvl w:val="1"/>
          <w:numId w:val="2"/>
        </w:numPr>
        <w:spacing w:line="360" w:lineRule="auto"/>
        <w:ind w:hanging="992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质量检测与试验分析设备及手段（按需）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89"/>
        <w:gridCol w:w="1125"/>
        <w:gridCol w:w="198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设备名称</w:t>
            </w:r>
          </w:p>
        </w:tc>
        <w:tc>
          <w:tcPr>
            <w:tcW w:w="1689" w:type="dxa"/>
          </w:tcPr>
          <w:p>
            <w:pPr>
              <w:spacing w:line="360" w:lineRule="auto"/>
              <w:ind w:firstLine="12" w:firstLineChars="5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功能</w:t>
            </w:r>
          </w:p>
        </w:tc>
        <w:tc>
          <w:tcPr>
            <w:tcW w:w="1125" w:type="dxa"/>
          </w:tcPr>
          <w:p>
            <w:pPr>
              <w:spacing w:line="360" w:lineRule="auto"/>
              <w:ind w:firstLine="24" w:firstLineChars="10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数量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生产商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型号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生产年月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numPr>
          <w:ilvl w:val="1"/>
          <w:numId w:val="2"/>
        </w:numPr>
        <w:spacing w:line="360" w:lineRule="auto"/>
        <w:ind w:hanging="992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计量检定设备及手段（按需）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89"/>
        <w:gridCol w:w="1125"/>
        <w:gridCol w:w="198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设备名称</w:t>
            </w:r>
          </w:p>
        </w:tc>
        <w:tc>
          <w:tcPr>
            <w:tcW w:w="1689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功能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数量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生产商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型号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生产年月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689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近三年财务报表（最好为第三方审计的财务报表）</w:t>
      </w:r>
    </w:p>
    <w:p>
      <w:pPr>
        <w:spacing w:line="360" w:lineRule="auto"/>
        <w:ind w:left="420"/>
        <w:jc w:val="left"/>
        <w:rPr>
          <w:rFonts w:ascii="Times New Roman" w:hAnsi="Times New Roman" w:eastAsia="宋体" w:cs="Times New Roman"/>
          <w:sz w:val="24"/>
          <w:szCs w:val="20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生产能力</w:t>
      </w:r>
      <w:r>
        <w:rPr>
          <w:rFonts w:hint="eastAsia" w:ascii="Times New Roman" w:hAnsi="Times New Roman" w:eastAsia="宋体" w:cs="Times New Roman"/>
          <w:sz w:val="24"/>
          <w:szCs w:val="24"/>
        </w:rPr>
        <w:t>（按需）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生产设备状况（主要生产设备明细）：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44"/>
        <w:gridCol w:w="1154"/>
        <w:gridCol w:w="1155"/>
        <w:gridCol w:w="2159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设备名称</w:t>
            </w:r>
          </w:p>
        </w:tc>
        <w:tc>
          <w:tcPr>
            <w:tcW w:w="1344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设备制造商</w:t>
            </w:r>
          </w:p>
        </w:tc>
        <w:tc>
          <w:tcPr>
            <w:tcW w:w="1154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设备规格</w:t>
            </w:r>
          </w:p>
        </w:tc>
        <w:tc>
          <w:tcPr>
            <w:tcW w:w="1155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设备数量</w:t>
            </w:r>
          </w:p>
        </w:tc>
        <w:tc>
          <w:tcPr>
            <w:tcW w:w="215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设备能力（每小时产量）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辅助设备</w:t>
            </w:r>
          </w:p>
        </w:tc>
        <w:tc>
          <w:tcPr>
            <w:tcW w:w="851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4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34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54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</w:tr>
    </w:tbl>
    <w:p>
      <w:pPr>
        <w:spacing w:line="360" w:lineRule="auto"/>
        <w:ind w:left="420"/>
        <w:jc w:val="left"/>
        <w:rPr>
          <w:rFonts w:ascii="Times New Roman" w:hAnsi="Times New Roman" w:eastAsia="宋体" w:cs="Times New Roman"/>
          <w:sz w:val="24"/>
          <w:szCs w:val="20"/>
        </w:rPr>
      </w:pPr>
    </w:p>
    <w:p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公</w:t>
      </w:r>
      <w:r>
        <w:rPr>
          <w:rFonts w:hint="eastAsia" w:ascii="Times New Roman" w:hAnsi="Times New Roman" w:eastAsia="宋体" w:cs="Times New Roman"/>
          <w:sz w:val="24"/>
          <w:szCs w:val="20"/>
        </w:rPr>
        <w:t>司产品手册（提供附件）。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公司专利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开发项目（近五年）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54"/>
        <w:gridCol w:w="1276"/>
        <w:gridCol w:w="2538"/>
        <w:gridCol w:w="169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4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项目名称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资金规模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开发周期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开发形式（独立完成还是合作完成，在开发中的工作量及重要度）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是否按期完成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项目运营效果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8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9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4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8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90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5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-2" w:leftChars="-1" w:firstLine="0"/>
        <w:jc w:val="left"/>
        <w:rPr>
          <w:rFonts w:ascii="Times New Roman" w:hAnsi="Times New Roman" w:eastAsia="宋体" w:cs="Times New Roman"/>
          <w:sz w:val="24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资质认证（提供附件）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0"/>
        </w:rPr>
      </w:pPr>
    </w:p>
    <w:p>
      <w:pPr>
        <w:numPr>
          <w:ilvl w:val="0"/>
          <w:numId w:val="1"/>
        </w:numPr>
        <w:spacing w:line="360" w:lineRule="auto"/>
        <w:ind w:left="-2" w:leftChars="-1" w:firstLine="0"/>
        <w:jc w:val="left"/>
        <w:rPr>
          <w:rFonts w:ascii="仿宋" w:hAnsi="仿宋" w:eastAsia="仿宋" w:cs="仿宋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0"/>
        </w:rPr>
        <w:t>获得的荣誉（提供附件）</w:t>
      </w:r>
    </w:p>
    <w:p>
      <w:pPr>
        <w:tabs>
          <w:tab w:val="left" w:pos="170"/>
          <w:tab w:val="left" w:pos="3111"/>
          <w:tab w:val="center" w:pos="4153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D24"/>
    <w:multiLevelType w:val="multilevel"/>
    <w:tmpl w:val="0D1E5D2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5640C5"/>
    <w:multiLevelType w:val="multilevel"/>
    <w:tmpl w:val="7C5640C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0C2"/>
    <w:rsid w:val="0017100A"/>
    <w:rsid w:val="001A3CAA"/>
    <w:rsid w:val="001D7683"/>
    <w:rsid w:val="00216357"/>
    <w:rsid w:val="00261776"/>
    <w:rsid w:val="002B75B2"/>
    <w:rsid w:val="00311121"/>
    <w:rsid w:val="003635C9"/>
    <w:rsid w:val="003B78A7"/>
    <w:rsid w:val="004150E6"/>
    <w:rsid w:val="00454AC5"/>
    <w:rsid w:val="004B1530"/>
    <w:rsid w:val="004B746B"/>
    <w:rsid w:val="004F5F9A"/>
    <w:rsid w:val="005D0631"/>
    <w:rsid w:val="00616AB0"/>
    <w:rsid w:val="0066227F"/>
    <w:rsid w:val="00776F68"/>
    <w:rsid w:val="007D5561"/>
    <w:rsid w:val="008B68C6"/>
    <w:rsid w:val="00952609"/>
    <w:rsid w:val="00955B05"/>
    <w:rsid w:val="00A4496F"/>
    <w:rsid w:val="00A579DB"/>
    <w:rsid w:val="00A600BE"/>
    <w:rsid w:val="00AC3CDE"/>
    <w:rsid w:val="00B5074D"/>
    <w:rsid w:val="00B66499"/>
    <w:rsid w:val="00C11BE2"/>
    <w:rsid w:val="00C6092D"/>
    <w:rsid w:val="00CE7F22"/>
    <w:rsid w:val="00DA32D9"/>
    <w:rsid w:val="00DA6DA0"/>
    <w:rsid w:val="00E46563"/>
    <w:rsid w:val="00E9728B"/>
    <w:rsid w:val="00EC60C2"/>
    <w:rsid w:val="7D7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1069</Characters>
  <Lines>8</Lines>
  <Paragraphs>2</Paragraphs>
  <TotalTime>0</TotalTime>
  <ScaleCrop>false</ScaleCrop>
  <LinksUpToDate>false</LinksUpToDate>
  <CharactersWithSpaces>1254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2022-02-08T12:32:00Z</dcterms:created>
  <dc:creator>朱卓然</dc:creator>
  <cp:lastModifiedBy>chenchenyi</cp:lastModifiedBy>
  <dcterms:modified xsi:type="dcterms:W3CDTF">2022-02-10T09:38:46Z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