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7C87" w14:textId="77777777" w:rsidR="00546DDD" w:rsidRDefault="004F30D1">
      <w:pPr>
        <w:jc w:val="center"/>
        <w:rPr>
          <w:rFonts w:ascii="仿宋_GB2312" w:hAnsi="仿宋_GB2312" w:cs="仿宋_GB2312"/>
          <w:szCs w:val="32"/>
        </w:rPr>
      </w:pPr>
      <w:r>
        <w:rPr>
          <w:rFonts w:ascii="黑体" w:eastAsia="黑体" w:hAnsi="黑体" w:cs="黑体" w:hint="eastAsia"/>
        </w:rPr>
        <w:t>需求榜单</w:t>
      </w:r>
    </w:p>
    <w:p w14:paraId="7B45ED68" w14:textId="66A326DA" w:rsidR="00546DDD" w:rsidRDefault="004F30D1">
      <w:pPr>
        <w:snapToGrid w:val="0"/>
        <w:spacing w:line="360" w:lineRule="auto"/>
        <w:rPr>
          <w:rFonts w:ascii="仿宋_GB2312" w:hAnsi="仿宋_GB2312" w:cs="仿宋_GB2312"/>
          <w:szCs w:val="32"/>
        </w:rPr>
      </w:pPr>
      <w:r>
        <w:rPr>
          <w:rFonts w:ascii="仿宋_GB2312" w:hAnsi="仿宋_GB2312" w:cs="仿宋_GB2312" w:hint="eastAsia"/>
          <w:szCs w:val="32"/>
        </w:rPr>
        <w:t>技术需求一：</w:t>
      </w:r>
      <w:r w:rsidR="00B85E62">
        <w:rPr>
          <w:rFonts w:ascii="仿宋_GB2312" w:hAnsi="仿宋_GB2312" w:cs="仿宋_GB2312"/>
          <w:szCs w:val="32"/>
        </w:rPr>
        <w:t xml:space="preserve"> </w:t>
      </w:r>
    </w:p>
    <w:p w14:paraId="44B19F9D" w14:textId="5A41F208" w:rsidR="00546DDD" w:rsidRDefault="004F30D1">
      <w:pPr>
        <w:numPr>
          <w:ilvl w:val="0"/>
          <w:numId w:val="1"/>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项目名称：</w:t>
      </w:r>
      <w:r w:rsidR="00B85E62" w:rsidRPr="00B85E62">
        <w:rPr>
          <w:rFonts w:ascii="仿宋_GB2312" w:hAnsi="仿宋_GB2312" w:cs="仿宋_GB2312" w:hint="eastAsia"/>
          <w:szCs w:val="32"/>
        </w:rPr>
        <w:t>增材制造试件后处理</w:t>
      </w:r>
    </w:p>
    <w:p w14:paraId="6D4529DE" w14:textId="0D602864" w:rsidR="00546DDD" w:rsidRDefault="004F30D1">
      <w:pPr>
        <w:numPr>
          <w:ilvl w:val="0"/>
          <w:numId w:val="1"/>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发榜单位：</w:t>
      </w:r>
      <w:r w:rsidR="00B85E62" w:rsidRPr="00B85E62">
        <w:rPr>
          <w:rFonts w:ascii="仿宋_GB2312" w:hAnsi="仿宋_GB2312" w:cs="仿宋_GB2312" w:hint="eastAsia"/>
          <w:szCs w:val="32"/>
        </w:rPr>
        <w:t>中国商用飞机有限责任公司北京民用飞机技术研究中心</w:t>
      </w:r>
    </w:p>
    <w:p w14:paraId="11640FB4" w14:textId="5C29829D" w:rsidR="00546DDD" w:rsidRDefault="004F30D1">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3、资金额度：</w:t>
      </w:r>
      <w:r w:rsidR="00C16497">
        <w:rPr>
          <w:rFonts w:ascii="仿宋_GB2312" w:hAnsi="仿宋_GB2312" w:cs="仿宋_GB2312" w:hint="eastAsia"/>
          <w:szCs w:val="32"/>
        </w:rPr>
        <w:t>4</w:t>
      </w:r>
      <w:r w:rsidR="00C16497">
        <w:rPr>
          <w:rFonts w:ascii="仿宋_GB2312" w:hAnsi="仿宋_GB2312" w:cs="仿宋_GB2312"/>
          <w:szCs w:val="32"/>
        </w:rPr>
        <w:t>5</w:t>
      </w:r>
      <w:r w:rsidR="00C16497">
        <w:rPr>
          <w:rFonts w:ascii="仿宋_GB2312" w:hAnsi="仿宋_GB2312" w:cs="仿宋_GB2312" w:hint="eastAsia"/>
          <w:szCs w:val="32"/>
        </w:rPr>
        <w:t>万</w:t>
      </w:r>
      <w:r w:rsidR="007F37AE">
        <w:rPr>
          <w:rFonts w:ascii="仿宋_GB2312" w:hAnsi="仿宋_GB2312" w:cs="仿宋_GB2312" w:hint="eastAsia"/>
          <w:szCs w:val="32"/>
        </w:rPr>
        <w:t>元</w:t>
      </w:r>
    </w:p>
    <w:p w14:paraId="46BB2F27" w14:textId="77777777" w:rsidR="00546DDD" w:rsidRDefault="004F30D1">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4、技术难题介绍：</w:t>
      </w:r>
    </w:p>
    <w:p w14:paraId="0205D9E1" w14:textId="7C624F58" w:rsidR="00546DDD" w:rsidRDefault="004F30D1" w:rsidP="00B85E62">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（1）需求背景</w:t>
      </w:r>
    </w:p>
    <w:p w14:paraId="628AE0EC" w14:textId="2EEEFD7D" w:rsidR="00B85E62" w:rsidRPr="00B85E62" w:rsidRDefault="00C22752" w:rsidP="00B85E62">
      <w:pPr>
        <w:pStyle w:val="a0"/>
        <w:ind w:left="0" w:firstLineChars="200" w:firstLine="640"/>
        <w:jc w:val="both"/>
        <w:rPr>
          <w:lang w:eastAsia="zh-CN"/>
        </w:rPr>
      </w:pPr>
      <w:r>
        <w:rPr>
          <w:rFonts w:hint="eastAsia"/>
          <w:lang w:eastAsia="zh-CN"/>
        </w:rPr>
        <w:t>为高</w:t>
      </w:r>
      <w:r w:rsidRPr="00C22752">
        <w:rPr>
          <w:rFonts w:hint="eastAsia"/>
          <w:lang w:eastAsia="zh-CN"/>
        </w:rPr>
        <w:t>效</w:t>
      </w:r>
      <w:r>
        <w:rPr>
          <w:rFonts w:hint="eastAsia"/>
          <w:lang w:eastAsia="zh-CN"/>
        </w:rPr>
        <w:t>高质量</w:t>
      </w:r>
      <w:r w:rsidRPr="00C22752">
        <w:rPr>
          <w:rFonts w:hint="eastAsia"/>
          <w:lang w:eastAsia="zh-CN"/>
        </w:rPr>
        <w:t>提供各类</w:t>
      </w:r>
      <w:r>
        <w:rPr>
          <w:rFonts w:hint="eastAsia"/>
          <w:lang w:eastAsia="zh-CN"/>
        </w:rPr>
        <w:t>力学性能测试</w:t>
      </w:r>
      <w:r w:rsidRPr="00C22752">
        <w:rPr>
          <w:rFonts w:hint="eastAsia"/>
          <w:lang w:eastAsia="zh-CN"/>
        </w:rPr>
        <w:t>试验件</w:t>
      </w:r>
      <w:r>
        <w:rPr>
          <w:rFonts w:hint="eastAsia"/>
          <w:lang w:eastAsia="zh-CN"/>
        </w:rPr>
        <w:t>，快速</w:t>
      </w:r>
      <w:r w:rsidR="00B85E62" w:rsidRPr="00B85E62">
        <w:rPr>
          <w:rFonts w:hint="eastAsia"/>
          <w:lang w:eastAsia="zh-CN"/>
        </w:rPr>
        <w:t>开展静强度驱动、疲劳与损伤容限驱动的增材制造钛合金材料许用值等试验，积累增材制造钛合金静力性能数据、疲劳损伤容限性能数据，完善静强度驱动钛合金群类零件适航验证报告和建立疲劳与损伤容限分析设计值</w:t>
      </w:r>
      <w:r>
        <w:rPr>
          <w:rFonts w:hint="eastAsia"/>
          <w:lang w:eastAsia="zh-CN"/>
        </w:rPr>
        <w:t>。</w:t>
      </w:r>
    </w:p>
    <w:p w14:paraId="3584344D" w14:textId="77777777" w:rsidR="00546DDD" w:rsidRDefault="004F30D1">
      <w:pPr>
        <w:numPr>
          <w:ilvl w:val="0"/>
          <w:numId w:val="2"/>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需求内容</w:t>
      </w:r>
    </w:p>
    <w:p w14:paraId="2BD74438" w14:textId="33E18600" w:rsidR="00546DDD" w:rsidRDefault="00C22752" w:rsidP="00F92445">
      <w:pPr>
        <w:pStyle w:val="a4"/>
        <w:spacing w:before="0" w:after="0"/>
        <w:ind w:firstLineChars="200" w:firstLine="640"/>
        <w:jc w:val="both"/>
        <w:outlineLvl w:val="9"/>
        <w:rPr>
          <w:rFonts w:ascii="仿宋_GB2312" w:hAnsi="仿宋_GB2312"/>
          <w:b w:val="0"/>
          <w:bCs w:val="0"/>
          <w:szCs w:val="32"/>
        </w:rPr>
      </w:pPr>
      <w:r>
        <w:rPr>
          <w:rFonts w:ascii="仿宋_GB2312" w:hAnsi="仿宋_GB2312" w:hint="eastAsia"/>
          <w:b w:val="0"/>
          <w:bCs w:val="0"/>
          <w:szCs w:val="32"/>
        </w:rPr>
        <w:t>本</w:t>
      </w:r>
      <w:r w:rsidR="002E54FD">
        <w:rPr>
          <w:rFonts w:ascii="仿宋_GB2312" w:hAnsi="仿宋_GB2312" w:hint="eastAsia"/>
          <w:b w:val="0"/>
          <w:bCs w:val="0"/>
          <w:szCs w:val="32"/>
        </w:rPr>
        <w:t>项目</w:t>
      </w:r>
      <w:r w:rsidR="00F92445" w:rsidRPr="00F92445">
        <w:rPr>
          <w:rFonts w:ascii="仿宋_GB2312" w:hAnsi="仿宋_GB2312" w:hint="eastAsia"/>
          <w:b w:val="0"/>
          <w:bCs w:val="0"/>
          <w:szCs w:val="32"/>
        </w:rPr>
        <w:t>需要完成各类试验件的加工任务、完成与增材制造工艺过程相关的各类加工和处理任务。</w:t>
      </w:r>
      <w:r>
        <w:rPr>
          <w:rFonts w:ascii="仿宋_GB2312" w:hAnsi="仿宋_GB2312" w:hint="eastAsia"/>
          <w:b w:val="0"/>
          <w:bCs w:val="0"/>
          <w:szCs w:val="32"/>
        </w:rPr>
        <w:t>详细需求见表1。</w:t>
      </w:r>
    </w:p>
    <w:p w14:paraId="081930CD" w14:textId="0A9E50D8" w:rsidR="00C22752" w:rsidRPr="00C22752" w:rsidRDefault="00C22752" w:rsidP="00C22752">
      <w:pPr>
        <w:jc w:val="center"/>
      </w:pPr>
      <w:r>
        <w:rPr>
          <w:rFonts w:hint="eastAsia"/>
        </w:rPr>
        <w:t>表</w:t>
      </w:r>
      <w:r>
        <w:rPr>
          <w:rFonts w:hint="eastAsia"/>
        </w:rPr>
        <w:t>1</w:t>
      </w:r>
      <w:r>
        <w:t xml:space="preserve"> </w:t>
      </w:r>
      <w:r w:rsidRPr="00B85E62">
        <w:rPr>
          <w:rFonts w:ascii="仿宋_GB2312" w:hAnsi="仿宋_GB2312" w:cs="仿宋_GB2312" w:hint="eastAsia"/>
          <w:szCs w:val="32"/>
        </w:rPr>
        <w:t>增材制造试件后处理</w:t>
      </w:r>
      <w:r w:rsidR="002E54FD">
        <w:rPr>
          <w:rFonts w:ascii="仿宋_GB2312" w:hAnsi="仿宋_GB2312" w:cs="仿宋_GB2312" w:hint="eastAsia"/>
          <w:szCs w:val="32"/>
        </w:rPr>
        <w:t>项目</w:t>
      </w:r>
      <w:r>
        <w:rPr>
          <w:rFonts w:ascii="仿宋_GB2312" w:hAnsi="仿宋_GB2312" w:cs="仿宋_GB2312" w:hint="eastAsia"/>
          <w:szCs w:val="32"/>
        </w:rPr>
        <w:t>详细需求</w:t>
      </w:r>
    </w:p>
    <w:tbl>
      <w:tblPr>
        <w:tblStyle w:val="a5"/>
        <w:tblW w:w="8651" w:type="dxa"/>
        <w:jc w:val="center"/>
        <w:tblLayout w:type="fixed"/>
        <w:tblLook w:val="04A0" w:firstRow="1" w:lastRow="0" w:firstColumn="1" w:lastColumn="0" w:noHBand="0" w:noVBand="1"/>
      </w:tblPr>
      <w:tblGrid>
        <w:gridCol w:w="1280"/>
        <w:gridCol w:w="3402"/>
        <w:gridCol w:w="2268"/>
        <w:gridCol w:w="1701"/>
      </w:tblGrid>
      <w:tr w:rsidR="00C22752" w:rsidRPr="00C22752" w14:paraId="5A051A14" w14:textId="77777777" w:rsidTr="00C22752">
        <w:trPr>
          <w:jc w:val="center"/>
        </w:trPr>
        <w:tc>
          <w:tcPr>
            <w:tcW w:w="1280" w:type="dxa"/>
          </w:tcPr>
          <w:p w14:paraId="4B7632F8"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序号</w:t>
            </w:r>
          </w:p>
        </w:tc>
        <w:tc>
          <w:tcPr>
            <w:tcW w:w="3402" w:type="dxa"/>
          </w:tcPr>
          <w:p w14:paraId="108E2E3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任务类别</w:t>
            </w:r>
          </w:p>
        </w:tc>
        <w:tc>
          <w:tcPr>
            <w:tcW w:w="2268" w:type="dxa"/>
          </w:tcPr>
          <w:p w14:paraId="39907AFB"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单位</w:t>
            </w:r>
          </w:p>
        </w:tc>
        <w:tc>
          <w:tcPr>
            <w:tcW w:w="1701" w:type="dxa"/>
          </w:tcPr>
          <w:p w14:paraId="76CAB816"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数量</w:t>
            </w:r>
          </w:p>
        </w:tc>
      </w:tr>
      <w:tr w:rsidR="00C22752" w:rsidRPr="00C22752" w14:paraId="18C1E6ED" w14:textId="77777777" w:rsidTr="00C22752">
        <w:trPr>
          <w:jc w:val="center"/>
        </w:trPr>
        <w:tc>
          <w:tcPr>
            <w:tcW w:w="1280" w:type="dxa"/>
          </w:tcPr>
          <w:p w14:paraId="10C6554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w:t>
            </w:r>
          </w:p>
        </w:tc>
        <w:tc>
          <w:tcPr>
            <w:tcW w:w="3402" w:type="dxa"/>
            <w:vAlign w:val="bottom"/>
          </w:tcPr>
          <w:p w14:paraId="23C30AE5"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拉伸试验件</w:t>
            </w:r>
          </w:p>
        </w:tc>
        <w:tc>
          <w:tcPr>
            <w:tcW w:w="2268" w:type="dxa"/>
            <w:vAlign w:val="bottom"/>
          </w:tcPr>
          <w:p w14:paraId="0C85B535"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008566B5"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1068</w:t>
            </w:r>
          </w:p>
        </w:tc>
      </w:tr>
      <w:tr w:rsidR="00C22752" w:rsidRPr="00C22752" w14:paraId="2B1BF596" w14:textId="77777777" w:rsidTr="00C22752">
        <w:trPr>
          <w:jc w:val="center"/>
        </w:trPr>
        <w:tc>
          <w:tcPr>
            <w:tcW w:w="1280" w:type="dxa"/>
          </w:tcPr>
          <w:p w14:paraId="61C4DC47"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lastRenderedPageBreak/>
              <w:t>2</w:t>
            </w:r>
          </w:p>
        </w:tc>
        <w:tc>
          <w:tcPr>
            <w:tcW w:w="3402" w:type="dxa"/>
            <w:vAlign w:val="bottom"/>
          </w:tcPr>
          <w:p w14:paraId="58436E6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薄壁拉伸试验件</w:t>
            </w:r>
          </w:p>
        </w:tc>
        <w:tc>
          <w:tcPr>
            <w:tcW w:w="2268" w:type="dxa"/>
          </w:tcPr>
          <w:p w14:paraId="2DEEC55A"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3C15CB10"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6</w:t>
            </w:r>
            <w:r w:rsidRPr="00C22752">
              <w:rPr>
                <w:rFonts w:ascii="仿宋_GB2312" w:eastAsia="仿宋_GB2312" w:hAnsi="仿宋_GB2312" w:cs="Times New Roman"/>
                <w:color w:val="auto"/>
                <w:sz w:val="28"/>
                <w:szCs w:val="28"/>
              </w:rPr>
              <w:t>0</w:t>
            </w:r>
          </w:p>
        </w:tc>
      </w:tr>
      <w:tr w:rsidR="00C22752" w:rsidRPr="00C22752" w14:paraId="197899CE" w14:textId="77777777" w:rsidTr="00C22752">
        <w:trPr>
          <w:jc w:val="center"/>
        </w:trPr>
        <w:tc>
          <w:tcPr>
            <w:tcW w:w="1280" w:type="dxa"/>
          </w:tcPr>
          <w:p w14:paraId="6AA94DF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3</w:t>
            </w:r>
          </w:p>
        </w:tc>
        <w:tc>
          <w:tcPr>
            <w:tcW w:w="3402" w:type="dxa"/>
            <w:vAlign w:val="bottom"/>
          </w:tcPr>
          <w:p w14:paraId="7C21BC39"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耳片试验件</w:t>
            </w:r>
          </w:p>
        </w:tc>
        <w:tc>
          <w:tcPr>
            <w:tcW w:w="2268" w:type="dxa"/>
          </w:tcPr>
          <w:p w14:paraId="353EC45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43FE9A77"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7</w:t>
            </w:r>
            <w:r w:rsidRPr="00C22752">
              <w:rPr>
                <w:rFonts w:ascii="仿宋_GB2312" w:eastAsia="仿宋_GB2312" w:hAnsi="仿宋_GB2312" w:cs="Times New Roman"/>
                <w:color w:val="auto"/>
                <w:sz w:val="28"/>
                <w:szCs w:val="28"/>
              </w:rPr>
              <w:t>2</w:t>
            </w:r>
          </w:p>
        </w:tc>
      </w:tr>
      <w:tr w:rsidR="00C22752" w:rsidRPr="00C22752" w14:paraId="25CEF0E5" w14:textId="77777777" w:rsidTr="00C22752">
        <w:trPr>
          <w:jc w:val="center"/>
        </w:trPr>
        <w:tc>
          <w:tcPr>
            <w:tcW w:w="1280" w:type="dxa"/>
          </w:tcPr>
          <w:p w14:paraId="42B12DC1"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4</w:t>
            </w:r>
          </w:p>
        </w:tc>
        <w:tc>
          <w:tcPr>
            <w:tcW w:w="3402" w:type="dxa"/>
            <w:vAlign w:val="bottom"/>
          </w:tcPr>
          <w:p w14:paraId="22352E9D"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T型角片</w:t>
            </w:r>
          </w:p>
        </w:tc>
        <w:tc>
          <w:tcPr>
            <w:tcW w:w="2268" w:type="dxa"/>
          </w:tcPr>
          <w:p w14:paraId="6D4A0D48"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4CEC719A"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1</w:t>
            </w:r>
            <w:r w:rsidRPr="00C22752">
              <w:rPr>
                <w:rFonts w:ascii="仿宋_GB2312" w:eastAsia="仿宋_GB2312" w:hAnsi="仿宋_GB2312" w:cs="Times New Roman"/>
                <w:color w:val="auto"/>
                <w:sz w:val="28"/>
                <w:szCs w:val="28"/>
              </w:rPr>
              <w:t>2</w:t>
            </w:r>
          </w:p>
        </w:tc>
      </w:tr>
      <w:tr w:rsidR="00C22752" w:rsidRPr="00C22752" w14:paraId="070948F1" w14:textId="77777777" w:rsidTr="00C22752">
        <w:trPr>
          <w:jc w:val="center"/>
        </w:trPr>
        <w:tc>
          <w:tcPr>
            <w:tcW w:w="1280" w:type="dxa"/>
          </w:tcPr>
          <w:p w14:paraId="0EFC53C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5</w:t>
            </w:r>
          </w:p>
        </w:tc>
        <w:tc>
          <w:tcPr>
            <w:tcW w:w="3402" w:type="dxa"/>
            <w:vAlign w:val="bottom"/>
          </w:tcPr>
          <w:p w14:paraId="01264020"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压缩试验件</w:t>
            </w:r>
          </w:p>
        </w:tc>
        <w:tc>
          <w:tcPr>
            <w:tcW w:w="2268" w:type="dxa"/>
            <w:vAlign w:val="bottom"/>
          </w:tcPr>
          <w:p w14:paraId="3376CEC3"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6FE6DF16"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5</w:t>
            </w:r>
          </w:p>
        </w:tc>
      </w:tr>
      <w:tr w:rsidR="00C22752" w:rsidRPr="00C22752" w14:paraId="2314974B" w14:textId="77777777" w:rsidTr="00C22752">
        <w:trPr>
          <w:jc w:val="center"/>
        </w:trPr>
        <w:tc>
          <w:tcPr>
            <w:tcW w:w="1280" w:type="dxa"/>
          </w:tcPr>
          <w:p w14:paraId="0A3FFDAD"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6</w:t>
            </w:r>
          </w:p>
        </w:tc>
        <w:tc>
          <w:tcPr>
            <w:tcW w:w="3402" w:type="dxa"/>
            <w:vAlign w:val="bottom"/>
          </w:tcPr>
          <w:p w14:paraId="53F38B32"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剪切试验件</w:t>
            </w:r>
          </w:p>
        </w:tc>
        <w:tc>
          <w:tcPr>
            <w:tcW w:w="2268" w:type="dxa"/>
            <w:vAlign w:val="bottom"/>
          </w:tcPr>
          <w:p w14:paraId="412FE397"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653AFD4E"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5</w:t>
            </w:r>
          </w:p>
        </w:tc>
      </w:tr>
      <w:tr w:rsidR="00C22752" w:rsidRPr="00C22752" w14:paraId="61FF9A91" w14:textId="77777777" w:rsidTr="00C22752">
        <w:trPr>
          <w:jc w:val="center"/>
        </w:trPr>
        <w:tc>
          <w:tcPr>
            <w:tcW w:w="1280" w:type="dxa"/>
          </w:tcPr>
          <w:p w14:paraId="67FCD8AF"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7</w:t>
            </w:r>
          </w:p>
        </w:tc>
        <w:tc>
          <w:tcPr>
            <w:tcW w:w="3402" w:type="dxa"/>
            <w:vAlign w:val="bottom"/>
          </w:tcPr>
          <w:p w14:paraId="6A119381"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孔挤压试验件</w:t>
            </w:r>
          </w:p>
        </w:tc>
        <w:tc>
          <w:tcPr>
            <w:tcW w:w="2268" w:type="dxa"/>
            <w:vAlign w:val="bottom"/>
          </w:tcPr>
          <w:p w14:paraId="3F54A536"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2D52F14B"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10</w:t>
            </w:r>
          </w:p>
        </w:tc>
      </w:tr>
      <w:tr w:rsidR="00C22752" w:rsidRPr="00C22752" w14:paraId="05BFD442" w14:textId="77777777" w:rsidTr="00C22752">
        <w:trPr>
          <w:jc w:val="center"/>
        </w:trPr>
        <w:tc>
          <w:tcPr>
            <w:tcW w:w="1280" w:type="dxa"/>
          </w:tcPr>
          <w:p w14:paraId="25D9A217"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8</w:t>
            </w:r>
          </w:p>
        </w:tc>
        <w:tc>
          <w:tcPr>
            <w:tcW w:w="3402" w:type="dxa"/>
            <w:vAlign w:val="bottom"/>
          </w:tcPr>
          <w:p w14:paraId="292C1809"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光滑疲劳试验件</w:t>
            </w:r>
          </w:p>
        </w:tc>
        <w:tc>
          <w:tcPr>
            <w:tcW w:w="2268" w:type="dxa"/>
            <w:vAlign w:val="bottom"/>
          </w:tcPr>
          <w:p w14:paraId="1BA2D648"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510346C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8</w:t>
            </w:r>
            <w:r w:rsidRPr="00C22752">
              <w:rPr>
                <w:rFonts w:ascii="仿宋_GB2312" w:eastAsia="仿宋_GB2312" w:hAnsi="仿宋_GB2312" w:cs="Times New Roman"/>
                <w:color w:val="auto"/>
                <w:sz w:val="28"/>
                <w:szCs w:val="28"/>
              </w:rPr>
              <w:t>90</w:t>
            </w:r>
          </w:p>
        </w:tc>
      </w:tr>
      <w:tr w:rsidR="00C22752" w:rsidRPr="00C22752" w14:paraId="6BD55214" w14:textId="77777777" w:rsidTr="00C22752">
        <w:trPr>
          <w:jc w:val="center"/>
        </w:trPr>
        <w:tc>
          <w:tcPr>
            <w:tcW w:w="1280" w:type="dxa"/>
          </w:tcPr>
          <w:p w14:paraId="2B3E9AC8"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9</w:t>
            </w:r>
          </w:p>
        </w:tc>
        <w:tc>
          <w:tcPr>
            <w:tcW w:w="3402" w:type="dxa"/>
            <w:vAlign w:val="bottom"/>
          </w:tcPr>
          <w:p w14:paraId="1BC4A3FB"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缺口疲劳试验件</w:t>
            </w:r>
          </w:p>
        </w:tc>
        <w:tc>
          <w:tcPr>
            <w:tcW w:w="2268" w:type="dxa"/>
            <w:vAlign w:val="bottom"/>
          </w:tcPr>
          <w:p w14:paraId="61D385EF"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0AC6130B"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hint="eastAsia"/>
                <w:color w:val="auto"/>
                <w:sz w:val="28"/>
                <w:szCs w:val="28"/>
              </w:rPr>
              <w:t>3</w:t>
            </w:r>
            <w:r w:rsidRPr="00C22752">
              <w:rPr>
                <w:rFonts w:ascii="仿宋_GB2312" w:eastAsia="仿宋_GB2312" w:hAnsi="仿宋_GB2312" w:cs="Times New Roman"/>
                <w:color w:val="auto"/>
                <w:sz w:val="28"/>
                <w:szCs w:val="28"/>
              </w:rPr>
              <w:t>60</w:t>
            </w:r>
          </w:p>
        </w:tc>
      </w:tr>
      <w:tr w:rsidR="00C22752" w:rsidRPr="00C22752" w14:paraId="3FD1A622" w14:textId="77777777" w:rsidTr="00C22752">
        <w:trPr>
          <w:jc w:val="center"/>
        </w:trPr>
        <w:tc>
          <w:tcPr>
            <w:tcW w:w="1280" w:type="dxa"/>
          </w:tcPr>
          <w:p w14:paraId="71BAB53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10</w:t>
            </w:r>
          </w:p>
        </w:tc>
        <w:tc>
          <w:tcPr>
            <w:tcW w:w="3402" w:type="dxa"/>
            <w:vAlign w:val="bottom"/>
          </w:tcPr>
          <w:p w14:paraId="22C7B543"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断裂韧性试验件</w:t>
            </w:r>
          </w:p>
        </w:tc>
        <w:tc>
          <w:tcPr>
            <w:tcW w:w="2268" w:type="dxa"/>
            <w:vAlign w:val="bottom"/>
          </w:tcPr>
          <w:p w14:paraId="6281858F"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1DED9DF6"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55</w:t>
            </w:r>
          </w:p>
        </w:tc>
      </w:tr>
      <w:tr w:rsidR="00C22752" w:rsidRPr="00C22752" w14:paraId="29B4DEA2" w14:textId="77777777" w:rsidTr="00C22752">
        <w:trPr>
          <w:jc w:val="center"/>
        </w:trPr>
        <w:tc>
          <w:tcPr>
            <w:tcW w:w="1280" w:type="dxa"/>
          </w:tcPr>
          <w:p w14:paraId="68DF2FEE"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11</w:t>
            </w:r>
          </w:p>
        </w:tc>
        <w:tc>
          <w:tcPr>
            <w:tcW w:w="3402" w:type="dxa"/>
            <w:vAlign w:val="bottom"/>
          </w:tcPr>
          <w:p w14:paraId="553EA589"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裂纹扩展试验件</w:t>
            </w:r>
          </w:p>
        </w:tc>
        <w:tc>
          <w:tcPr>
            <w:tcW w:w="2268" w:type="dxa"/>
            <w:vAlign w:val="bottom"/>
          </w:tcPr>
          <w:p w14:paraId="5F615E12"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3562C88F"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186</w:t>
            </w:r>
          </w:p>
        </w:tc>
      </w:tr>
      <w:tr w:rsidR="00C22752" w:rsidRPr="00C22752" w14:paraId="5BC87170" w14:textId="77777777" w:rsidTr="00C22752">
        <w:trPr>
          <w:jc w:val="center"/>
        </w:trPr>
        <w:tc>
          <w:tcPr>
            <w:tcW w:w="1280" w:type="dxa"/>
          </w:tcPr>
          <w:p w14:paraId="1ACDA7A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12</w:t>
            </w:r>
          </w:p>
        </w:tc>
        <w:tc>
          <w:tcPr>
            <w:tcW w:w="3402" w:type="dxa"/>
            <w:vAlign w:val="bottom"/>
          </w:tcPr>
          <w:p w14:paraId="5EA63B83"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基板磨削</w:t>
            </w:r>
          </w:p>
        </w:tc>
        <w:tc>
          <w:tcPr>
            <w:tcW w:w="2268" w:type="dxa"/>
            <w:vAlign w:val="bottom"/>
          </w:tcPr>
          <w:p w14:paraId="2A45FC1D"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块</w:t>
            </w:r>
          </w:p>
        </w:tc>
        <w:tc>
          <w:tcPr>
            <w:tcW w:w="1701" w:type="dxa"/>
            <w:vAlign w:val="bottom"/>
          </w:tcPr>
          <w:p w14:paraId="59E5B11C"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10</w:t>
            </w:r>
          </w:p>
        </w:tc>
      </w:tr>
      <w:tr w:rsidR="00C22752" w:rsidRPr="00C22752" w14:paraId="6C77C447" w14:textId="77777777" w:rsidTr="00C22752">
        <w:trPr>
          <w:jc w:val="center"/>
        </w:trPr>
        <w:tc>
          <w:tcPr>
            <w:tcW w:w="1280" w:type="dxa"/>
          </w:tcPr>
          <w:p w14:paraId="33B4AF9A"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13</w:t>
            </w:r>
          </w:p>
        </w:tc>
        <w:tc>
          <w:tcPr>
            <w:tcW w:w="3402" w:type="dxa"/>
            <w:vAlign w:val="bottom"/>
          </w:tcPr>
          <w:p w14:paraId="35C17F96"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线切割</w:t>
            </w:r>
          </w:p>
        </w:tc>
        <w:tc>
          <w:tcPr>
            <w:tcW w:w="2268" w:type="dxa"/>
            <w:vAlign w:val="bottom"/>
          </w:tcPr>
          <w:p w14:paraId="5B4872C2"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小时</w:t>
            </w:r>
          </w:p>
        </w:tc>
        <w:tc>
          <w:tcPr>
            <w:tcW w:w="1701" w:type="dxa"/>
            <w:vAlign w:val="bottom"/>
          </w:tcPr>
          <w:p w14:paraId="05677172"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60</w:t>
            </w:r>
          </w:p>
        </w:tc>
      </w:tr>
      <w:tr w:rsidR="00C22752" w:rsidRPr="00C22752" w14:paraId="1BC54E46" w14:textId="77777777" w:rsidTr="00C22752">
        <w:trPr>
          <w:jc w:val="center"/>
        </w:trPr>
        <w:tc>
          <w:tcPr>
            <w:tcW w:w="1280" w:type="dxa"/>
          </w:tcPr>
          <w:p w14:paraId="49B1DBE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14</w:t>
            </w:r>
          </w:p>
        </w:tc>
        <w:tc>
          <w:tcPr>
            <w:tcW w:w="3402" w:type="dxa"/>
            <w:vAlign w:val="bottom"/>
          </w:tcPr>
          <w:p w14:paraId="474D9CA9"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钛合金真空退火热处理</w:t>
            </w:r>
          </w:p>
        </w:tc>
        <w:tc>
          <w:tcPr>
            <w:tcW w:w="2268" w:type="dxa"/>
            <w:vAlign w:val="bottom"/>
          </w:tcPr>
          <w:p w14:paraId="077FC947"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炉次</w:t>
            </w:r>
          </w:p>
        </w:tc>
        <w:tc>
          <w:tcPr>
            <w:tcW w:w="1701" w:type="dxa"/>
            <w:vAlign w:val="bottom"/>
          </w:tcPr>
          <w:p w14:paraId="4C59600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10</w:t>
            </w:r>
          </w:p>
        </w:tc>
      </w:tr>
      <w:tr w:rsidR="00C22752" w:rsidRPr="00C22752" w14:paraId="0DF8767E" w14:textId="77777777" w:rsidTr="00C22752">
        <w:trPr>
          <w:jc w:val="center"/>
        </w:trPr>
        <w:tc>
          <w:tcPr>
            <w:tcW w:w="1280" w:type="dxa"/>
          </w:tcPr>
          <w:p w14:paraId="7B589E9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15</w:t>
            </w:r>
          </w:p>
        </w:tc>
        <w:tc>
          <w:tcPr>
            <w:tcW w:w="3402" w:type="dxa"/>
            <w:vAlign w:val="bottom"/>
          </w:tcPr>
          <w:p w14:paraId="11C89B17"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零件加工</w:t>
            </w:r>
          </w:p>
        </w:tc>
        <w:tc>
          <w:tcPr>
            <w:tcW w:w="2268" w:type="dxa"/>
            <w:vAlign w:val="bottom"/>
          </w:tcPr>
          <w:p w14:paraId="57F276A1"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0BBDDDF3"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5</w:t>
            </w:r>
          </w:p>
        </w:tc>
      </w:tr>
      <w:tr w:rsidR="00C22752" w:rsidRPr="00C22752" w14:paraId="73D9B408" w14:textId="77777777" w:rsidTr="00C22752">
        <w:trPr>
          <w:jc w:val="center"/>
        </w:trPr>
        <w:tc>
          <w:tcPr>
            <w:tcW w:w="1280" w:type="dxa"/>
          </w:tcPr>
          <w:p w14:paraId="0FE670A1"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16</w:t>
            </w:r>
          </w:p>
        </w:tc>
        <w:tc>
          <w:tcPr>
            <w:tcW w:w="3402" w:type="dxa"/>
            <w:vAlign w:val="bottom"/>
          </w:tcPr>
          <w:p w14:paraId="167B9473"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CFQ试验件</w:t>
            </w:r>
          </w:p>
        </w:tc>
        <w:tc>
          <w:tcPr>
            <w:tcW w:w="2268" w:type="dxa"/>
            <w:vAlign w:val="bottom"/>
          </w:tcPr>
          <w:p w14:paraId="1DFACFF4"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件</w:t>
            </w:r>
          </w:p>
        </w:tc>
        <w:tc>
          <w:tcPr>
            <w:tcW w:w="1701" w:type="dxa"/>
            <w:vAlign w:val="bottom"/>
          </w:tcPr>
          <w:p w14:paraId="3A0884C1"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180</w:t>
            </w:r>
          </w:p>
        </w:tc>
      </w:tr>
      <w:tr w:rsidR="00C22752" w:rsidRPr="00C22752" w14:paraId="098412C7" w14:textId="77777777" w:rsidTr="00C22752">
        <w:trPr>
          <w:jc w:val="center"/>
        </w:trPr>
        <w:tc>
          <w:tcPr>
            <w:tcW w:w="1280" w:type="dxa"/>
          </w:tcPr>
          <w:p w14:paraId="01DC8189"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17</w:t>
            </w:r>
          </w:p>
        </w:tc>
        <w:tc>
          <w:tcPr>
            <w:tcW w:w="3402" w:type="dxa"/>
            <w:vAlign w:val="bottom"/>
          </w:tcPr>
          <w:p w14:paraId="0362042B"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钛合金粉末筛分</w:t>
            </w:r>
          </w:p>
        </w:tc>
        <w:tc>
          <w:tcPr>
            <w:tcW w:w="2268" w:type="dxa"/>
            <w:vAlign w:val="bottom"/>
          </w:tcPr>
          <w:p w14:paraId="62469D38"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Kg</w:t>
            </w:r>
          </w:p>
        </w:tc>
        <w:tc>
          <w:tcPr>
            <w:tcW w:w="1701" w:type="dxa"/>
            <w:vAlign w:val="bottom"/>
          </w:tcPr>
          <w:p w14:paraId="4A0A55A2" w14:textId="77777777" w:rsidR="00C22752" w:rsidRPr="00C22752" w:rsidRDefault="00C22752" w:rsidP="00C22752">
            <w:pPr>
              <w:pStyle w:val="Default"/>
              <w:jc w:val="center"/>
              <w:rPr>
                <w:rFonts w:ascii="仿宋_GB2312" w:eastAsia="仿宋_GB2312" w:hAnsi="仿宋_GB2312" w:cs="Times New Roman"/>
                <w:color w:val="auto"/>
                <w:sz w:val="28"/>
                <w:szCs w:val="28"/>
              </w:rPr>
            </w:pPr>
            <w:r w:rsidRPr="00C22752">
              <w:rPr>
                <w:rFonts w:ascii="仿宋_GB2312" w:eastAsia="仿宋_GB2312" w:hAnsi="仿宋_GB2312" w:cs="Times New Roman"/>
                <w:color w:val="auto"/>
                <w:sz w:val="28"/>
                <w:szCs w:val="28"/>
              </w:rPr>
              <w:t>400</w:t>
            </w:r>
          </w:p>
        </w:tc>
      </w:tr>
    </w:tbl>
    <w:p w14:paraId="7C60E571" w14:textId="77777777" w:rsidR="00546DDD" w:rsidRDefault="004F30D1">
      <w:pPr>
        <w:numPr>
          <w:ilvl w:val="0"/>
          <w:numId w:val="2"/>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需求目标</w:t>
      </w:r>
    </w:p>
    <w:p w14:paraId="2C4F1CBC" w14:textId="70D785E0" w:rsidR="00546DDD" w:rsidRPr="00F16251" w:rsidRDefault="00F16251" w:rsidP="00F16251">
      <w:pPr>
        <w:pStyle w:val="a4"/>
        <w:spacing w:before="0" w:after="0"/>
        <w:ind w:firstLineChars="200" w:firstLine="640"/>
        <w:jc w:val="both"/>
        <w:outlineLvl w:val="9"/>
        <w:rPr>
          <w:rFonts w:ascii="仿宋_GB2312" w:hAnsi="仿宋_GB2312"/>
          <w:b w:val="0"/>
          <w:bCs w:val="0"/>
          <w:szCs w:val="32"/>
        </w:rPr>
      </w:pPr>
      <w:r w:rsidRPr="00F92445">
        <w:rPr>
          <w:rFonts w:ascii="仿宋_GB2312" w:hAnsi="仿宋_GB2312" w:hint="eastAsia"/>
          <w:b w:val="0"/>
          <w:bCs w:val="0"/>
          <w:szCs w:val="32"/>
        </w:rPr>
        <w:t>完成</w:t>
      </w:r>
      <w:r>
        <w:rPr>
          <w:rFonts w:ascii="仿宋_GB2312" w:hAnsi="仿宋_GB2312" w:hint="eastAsia"/>
          <w:b w:val="0"/>
          <w:bCs w:val="0"/>
          <w:szCs w:val="32"/>
        </w:rPr>
        <w:t>如表1所示的</w:t>
      </w:r>
      <w:r w:rsidRPr="00F92445">
        <w:rPr>
          <w:rFonts w:ascii="仿宋_GB2312" w:hAnsi="仿宋_GB2312" w:hint="eastAsia"/>
          <w:b w:val="0"/>
          <w:bCs w:val="0"/>
          <w:szCs w:val="32"/>
        </w:rPr>
        <w:t>各类试验件的加工任务、与增材制造工艺过程相关的各类加工和处理任务。</w:t>
      </w:r>
    </w:p>
    <w:p w14:paraId="720E155C" w14:textId="5250E11F" w:rsidR="00546DDD" w:rsidRDefault="004F30D1">
      <w:pPr>
        <w:numPr>
          <w:ilvl w:val="0"/>
          <w:numId w:val="2"/>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考核指标</w:t>
      </w:r>
    </w:p>
    <w:p w14:paraId="03D93297" w14:textId="04C1BA79" w:rsidR="00B763B8" w:rsidRDefault="00E94BA7" w:rsidP="00E94BA7">
      <w:pPr>
        <w:pStyle w:val="a0"/>
        <w:ind w:left="0" w:firstLineChars="200" w:firstLine="640"/>
        <w:jc w:val="both"/>
        <w:rPr>
          <w:lang w:eastAsia="zh-CN"/>
        </w:rPr>
      </w:pPr>
      <w:r w:rsidRPr="00E94BA7">
        <w:rPr>
          <w:rFonts w:hint="eastAsia"/>
          <w:lang w:eastAsia="zh-CN"/>
        </w:rPr>
        <w:t>承担方</w:t>
      </w:r>
      <w:r>
        <w:rPr>
          <w:rFonts w:hint="eastAsia"/>
          <w:lang w:eastAsia="zh-CN"/>
        </w:rPr>
        <w:t>需满足如表2所示的技术要求和其他要求。</w:t>
      </w:r>
    </w:p>
    <w:p w14:paraId="171B53E1" w14:textId="5C81AACD" w:rsidR="00E94BA7" w:rsidRDefault="00E94BA7" w:rsidP="00E94BA7">
      <w:pPr>
        <w:jc w:val="center"/>
      </w:pPr>
      <w:r>
        <w:rPr>
          <w:rFonts w:hint="eastAsia"/>
        </w:rPr>
        <w:lastRenderedPageBreak/>
        <w:t>表</w:t>
      </w:r>
      <w:r>
        <w:rPr>
          <w:rFonts w:hint="eastAsia"/>
        </w:rPr>
        <w:t>2</w:t>
      </w:r>
      <w:r>
        <w:t xml:space="preserve"> </w:t>
      </w:r>
      <w:r w:rsidRPr="00E94BA7">
        <w:rPr>
          <w:rFonts w:hint="eastAsia"/>
        </w:rPr>
        <w:t>增材制造试件后处理</w:t>
      </w:r>
      <w:r w:rsidR="0024296E">
        <w:rPr>
          <w:rFonts w:hint="eastAsia"/>
        </w:rPr>
        <w:t>项目</w:t>
      </w:r>
      <w:r w:rsidRPr="00E94BA7">
        <w:rPr>
          <w:rFonts w:hint="eastAsia"/>
        </w:rPr>
        <w:t>详细</w:t>
      </w:r>
      <w:r>
        <w:rPr>
          <w:rFonts w:hint="eastAsia"/>
        </w:rPr>
        <w:t>要求</w:t>
      </w:r>
    </w:p>
    <w:tbl>
      <w:tblPr>
        <w:tblW w:w="9977" w:type="dxa"/>
        <w:jc w:val="center"/>
        <w:tblLayout w:type="fixed"/>
        <w:tblCellMar>
          <w:top w:w="15" w:type="dxa"/>
          <w:bottom w:w="15" w:type="dxa"/>
        </w:tblCellMar>
        <w:tblLook w:val="04A0" w:firstRow="1" w:lastRow="0" w:firstColumn="1" w:lastColumn="0" w:noHBand="0" w:noVBand="1"/>
      </w:tblPr>
      <w:tblGrid>
        <w:gridCol w:w="680"/>
        <w:gridCol w:w="1814"/>
        <w:gridCol w:w="850"/>
        <w:gridCol w:w="850"/>
        <w:gridCol w:w="3402"/>
        <w:gridCol w:w="2381"/>
      </w:tblGrid>
      <w:tr w:rsidR="00E94BA7" w14:paraId="75DBDBA0" w14:textId="77777777" w:rsidTr="00974B96">
        <w:trPr>
          <w:trHeight w:val="929"/>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619AAE" w14:textId="77777777" w:rsidR="00E94BA7" w:rsidRPr="00E94BA7" w:rsidRDefault="00E94BA7" w:rsidP="00E94BA7">
            <w:pPr>
              <w:widowControl/>
              <w:jc w:val="left"/>
              <w:rPr>
                <w:color w:val="000000"/>
                <w:kern w:val="0"/>
                <w:sz w:val="24"/>
              </w:rPr>
            </w:pPr>
            <w:r w:rsidRPr="00E94BA7">
              <w:rPr>
                <w:color w:val="000000"/>
                <w:kern w:val="0"/>
                <w:sz w:val="24"/>
              </w:rPr>
              <w:t>序号</w:t>
            </w:r>
          </w:p>
        </w:tc>
        <w:tc>
          <w:tcPr>
            <w:tcW w:w="1814" w:type="dxa"/>
            <w:tcBorders>
              <w:top w:val="single" w:sz="4" w:space="0" w:color="000000"/>
              <w:left w:val="single" w:sz="4" w:space="0" w:color="000000"/>
              <w:bottom w:val="single" w:sz="4" w:space="0" w:color="000000"/>
              <w:right w:val="single" w:sz="4" w:space="0" w:color="000000"/>
            </w:tcBorders>
            <w:vAlign w:val="center"/>
          </w:tcPr>
          <w:p w14:paraId="0277FC5A" w14:textId="77777777" w:rsidR="00E94BA7" w:rsidRPr="00E94BA7" w:rsidRDefault="00E94BA7" w:rsidP="00E94BA7">
            <w:pPr>
              <w:widowControl/>
              <w:jc w:val="center"/>
              <w:rPr>
                <w:color w:val="000000"/>
                <w:kern w:val="0"/>
                <w:sz w:val="24"/>
              </w:rPr>
            </w:pPr>
            <w:r w:rsidRPr="00E94BA7">
              <w:rPr>
                <w:color w:val="000000"/>
                <w:kern w:val="0"/>
                <w:sz w:val="24"/>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14:paraId="5018B4FA" w14:textId="77777777" w:rsidR="00E94BA7" w:rsidRPr="00E94BA7" w:rsidRDefault="00E94BA7" w:rsidP="00E94BA7">
            <w:pPr>
              <w:widowControl/>
              <w:jc w:val="center"/>
              <w:rPr>
                <w:color w:val="000000"/>
                <w:kern w:val="0"/>
                <w:sz w:val="24"/>
              </w:rPr>
            </w:pPr>
            <w:r w:rsidRPr="00E94BA7">
              <w:rPr>
                <w:color w:val="000000"/>
                <w:kern w:val="0"/>
                <w:sz w:val="24"/>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14:paraId="5EE3C213" w14:textId="77777777" w:rsidR="00E94BA7" w:rsidRPr="00E94BA7" w:rsidRDefault="00E94BA7" w:rsidP="00E94BA7">
            <w:pPr>
              <w:widowControl/>
              <w:jc w:val="center"/>
              <w:rPr>
                <w:color w:val="000000"/>
                <w:kern w:val="0"/>
                <w:sz w:val="24"/>
              </w:rPr>
            </w:pPr>
            <w:r w:rsidRPr="00E94BA7">
              <w:rPr>
                <w:color w:val="000000"/>
                <w:kern w:val="0"/>
                <w:sz w:val="24"/>
              </w:rPr>
              <w:t>单位</w:t>
            </w:r>
          </w:p>
        </w:tc>
        <w:tc>
          <w:tcPr>
            <w:tcW w:w="3402" w:type="dxa"/>
            <w:tcBorders>
              <w:top w:val="single" w:sz="4" w:space="0" w:color="000000"/>
              <w:left w:val="single" w:sz="4" w:space="0" w:color="000000"/>
              <w:bottom w:val="single" w:sz="4" w:space="0" w:color="000000"/>
              <w:right w:val="single" w:sz="4" w:space="0" w:color="000000"/>
            </w:tcBorders>
            <w:vAlign w:val="center"/>
          </w:tcPr>
          <w:p w14:paraId="629928EB" w14:textId="77777777" w:rsidR="00E94BA7" w:rsidRPr="00E94BA7" w:rsidRDefault="00E94BA7" w:rsidP="00E94BA7">
            <w:pPr>
              <w:widowControl/>
              <w:jc w:val="center"/>
              <w:rPr>
                <w:color w:val="000000"/>
                <w:kern w:val="0"/>
                <w:sz w:val="24"/>
              </w:rPr>
            </w:pPr>
            <w:r w:rsidRPr="00E94BA7">
              <w:rPr>
                <w:color w:val="000000"/>
                <w:kern w:val="0"/>
                <w:sz w:val="24"/>
              </w:rPr>
              <w:t>技术要求</w:t>
            </w:r>
          </w:p>
        </w:tc>
        <w:tc>
          <w:tcPr>
            <w:tcW w:w="2381" w:type="dxa"/>
            <w:tcBorders>
              <w:top w:val="single" w:sz="4" w:space="0" w:color="000000"/>
              <w:left w:val="single" w:sz="4" w:space="0" w:color="000000"/>
              <w:bottom w:val="single" w:sz="4" w:space="0" w:color="000000"/>
              <w:right w:val="single" w:sz="4" w:space="0" w:color="000000"/>
            </w:tcBorders>
            <w:vAlign w:val="center"/>
          </w:tcPr>
          <w:p w14:paraId="28C3AD4B" w14:textId="77777777" w:rsidR="00E94BA7" w:rsidRPr="00E94BA7" w:rsidRDefault="00E94BA7" w:rsidP="00E94BA7">
            <w:pPr>
              <w:widowControl/>
              <w:jc w:val="center"/>
              <w:rPr>
                <w:color w:val="000000"/>
                <w:kern w:val="0"/>
                <w:sz w:val="24"/>
              </w:rPr>
            </w:pPr>
            <w:r w:rsidRPr="00E94BA7">
              <w:rPr>
                <w:color w:val="000000"/>
                <w:kern w:val="0"/>
                <w:sz w:val="24"/>
              </w:rPr>
              <w:t>其他要求</w:t>
            </w:r>
          </w:p>
        </w:tc>
      </w:tr>
      <w:tr w:rsidR="00E94BA7" w14:paraId="0A68A0FC"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0E8590F9" w14:textId="77777777" w:rsidR="00E94BA7" w:rsidRPr="00E94BA7" w:rsidRDefault="00E94BA7" w:rsidP="00E94BA7">
            <w:pPr>
              <w:widowControl/>
              <w:jc w:val="center"/>
              <w:rPr>
                <w:color w:val="000000"/>
                <w:kern w:val="0"/>
                <w:sz w:val="24"/>
              </w:rPr>
            </w:pPr>
            <w:r w:rsidRPr="00E94BA7">
              <w:rPr>
                <w:color w:val="000000"/>
                <w:kern w:val="0"/>
                <w:sz w:val="24"/>
              </w:rPr>
              <w:t>1</w:t>
            </w:r>
          </w:p>
        </w:tc>
        <w:tc>
          <w:tcPr>
            <w:tcW w:w="1814" w:type="dxa"/>
            <w:tcBorders>
              <w:top w:val="single" w:sz="4" w:space="0" w:color="000000"/>
              <w:left w:val="single" w:sz="4" w:space="0" w:color="000000"/>
              <w:bottom w:val="single" w:sz="4" w:space="0" w:color="000000"/>
              <w:right w:val="single" w:sz="4" w:space="0" w:color="000000"/>
            </w:tcBorders>
            <w:vAlign w:val="center"/>
          </w:tcPr>
          <w:p w14:paraId="35176012" w14:textId="77777777" w:rsidR="00E94BA7" w:rsidRPr="00E94BA7" w:rsidRDefault="00E94BA7" w:rsidP="00E94BA7">
            <w:pPr>
              <w:widowControl/>
              <w:jc w:val="center"/>
              <w:rPr>
                <w:color w:val="000000"/>
                <w:kern w:val="0"/>
                <w:sz w:val="24"/>
              </w:rPr>
            </w:pPr>
            <w:r w:rsidRPr="00E94BA7">
              <w:rPr>
                <w:color w:val="000000"/>
                <w:sz w:val="24"/>
              </w:rPr>
              <w:t>拉伸试验件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5CCD748B" w14:textId="77777777" w:rsidR="00E94BA7" w:rsidRPr="00E94BA7" w:rsidRDefault="00E94BA7" w:rsidP="00E94BA7">
            <w:pPr>
              <w:widowControl/>
              <w:jc w:val="center"/>
              <w:rPr>
                <w:color w:val="000000"/>
                <w:kern w:val="0"/>
                <w:sz w:val="24"/>
              </w:rPr>
            </w:pPr>
            <w:r w:rsidRPr="00E94BA7">
              <w:rPr>
                <w:rFonts w:eastAsia="等线"/>
                <w:color w:val="000000"/>
                <w:sz w:val="24"/>
              </w:rPr>
              <w:t>1068</w:t>
            </w:r>
          </w:p>
        </w:tc>
        <w:tc>
          <w:tcPr>
            <w:tcW w:w="850" w:type="dxa"/>
            <w:tcBorders>
              <w:top w:val="single" w:sz="4" w:space="0" w:color="000000"/>
              <w:left w:val="single" w:sz="4" w:space="0" w:color="000000"/>
              <w:bottom w:val="single" w:sz="4" w:space="0" w:color="000000"/>
              <w:right w:val="single" w:sz="4" w:space="0" w:color="000000"/>
            </w:tcBorders>
            <w:vAlign w:val="center"/>
          </w:tcPr>
          <w:p w14:paraId="50FCE8D0"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117C581F"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5706C6E7" wp14:editId="3A09739F">
                  <wp:extent cx="2023110" cy="717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3110" cy="717550"/>
                          </a:xfrm>
                          <a:prstGeom prst="rect">
                            <a:avLst/>
                          </a:prstGeom>
                        </pic:spPr>
                      </pic:pic>
                    </a:graphicData>
                  </a:graphic>
                </wp:inline>
              </w:drawing>
            </w:r>
          </w:p>
          <w:p w14:paraId="6A4D4798" w14:textId="77777777" w:rsidR="00E94BA7" w:rsidRPr="00E94BA7" w:rsidRDefault="00E94BA7" w:rsidP="00E94BA7">
            <w:pPr>
              <w:widowControl/>
              <w:jc w:val="center"/>
              <w:rPr>
                <w:color w:val="000000"/>
                <w:kern w:val="0"/>
                <w:sz w:val="24"/>
              </w:rPr>
            </w:pPr>
            <w:r w:rsidRPr="00E94BA7">
              <w:rPr>
                <w:rFonts w:hint="eastAsia"/>
                <w:color w:val="000000"/>
                <w:sz w:val="24"/>
              </w:rPr>
              <w:t>拉伸试验件工作段的尺寸与形位公差控制具体要求见图示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31C0841C"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color w:val="000000"/>
                <w:kern w:val="0"/>
                <w:sz w:val="24"/>
              </w:rPr>
              <w:t>.</w:t>
            </w:r>
            <w:r w:rsidRPr="00E94BA7">
              <w:rPr>
                <w:rFonts w:hint="eastAsia"/>
                <w:color w:val="000000"/>
                <w:kern w:val="0"/>
                <w:sz w:val="24"/>
              </w:rPr>
              <w:t>数控车床车削试样型面和螺纹，外圆磨床对试样工作部分进行磨削，圆弧与工作部分应光滑；</w:t>
            </w:r>
          </w:p>
          <w:p w14:paraId="4199039C" w14:textId="77777777" w:rsidR="00E94BA7" w:rsidRPr="00E94BA7" w:rsidRDefault="00E94BA7" w:rsidP="00E94BA7">
            <w:pPr>
              <w:widowControl/>
              <w:rPr>
                <w:color w:val="000000"/>
                <w:kern w:val="0"/>
                <w:sz w:val="24"/>
              </w:rPr>
            </w:pPr>
            <w:r w:rsidRPr="00E94BA7">
              <w:rPr>
                <w:rFonts w:hint="eastAsia"/>
                <w:color w:val="000000"/>
                <w:kern w:val="0"/>
                <w:sz w:val="24"/>
              </w:rPr>
              <w:t>2</w:t>
            </w:r>
            <w:r w:rsidRPr="00E94BA7">
              <w:rPr>
                <w:color w:val="000000"/>
                <w:kern w:val="0"/>
                <w:sz w:val="24"/>
              </w:rPr>
              <w:t>.</w:t>
            </w:r>
            <w:r w:rsidRPr="00E94BA7">
              <w:rPr>
                <w:rFonts w:hint="eastAsia"/>
                <w:color w:val="000000"/>
                <w:kern w:val="0"/>
                <w:sz w:val="24"/>
              </w:rPr>
              <w:t>进度要求：拉伸试验件加工每天需至少能完成</w:t>
            </w:r>
            <w:r w:rsidRPr="00E94BA7">
              <w:rPr>
                <w:rFonts w:hint="eastAsia"/>
                <w:color w:val="000000"/>
                <w:kern w:val="0"/>
                <w:sz w:val="24"/>
              </w:rPr>
              <w:t>4</w:t>
            </w:r>
            <w:r w:rsidRPr="00E94BA7">
              <w:rPr>
                <w:color w:val="000000"/>
                <w:kern w:val="0"/>
                <w:sz w:val="24"/>
              </w:rPr>
              <w:t>0</w:t>
            </w:r>
            <w:r w:rsidRPr="00E94BA7">
              <w:rPr>
                <w:rFonts w:hint="eastAsia"/>
                <w:color w:val="000000"/>
                <w:kern w:val="0"/>
                <w:sz w:val="24"/>
              </w:rPr>
              <w:t>件；</w:t>
            </w:r>
          </w:p>
          <w:p w14:paraId="262C3E8E" w14:textId="27532B6C" w:rsidR="00E94BA7" w:rsidRPr="00E94BA7" w:rsidRDefault="00E94BA7" w:rsidP="00E94BA7">
            <w:pPr>
              <w:widowControl/>
              <w:rPr>
                <w:color w:val="000000"/>
                <w:kern w:val="0"/>
                <w:sz w:val="24"/>
              </w:rPr>
            </w:pPr>
            <w:r w:rsidRPr="00E94BA7">
              <w:rPr>
                <w:rFonts w:hint="eastAsia"/>
                <w:color w:val="000000"/>
                <w:kern w:val="0"/>
                <w:sz w:val="24"/>
              </w:rPr>
              <w:t>3</w:t>
            </w:r>
            <w:r w:rsidRPr="00E94BA7">
              <w:rPr>
                <w:color w:val="000000"/>
                <w:kern w:val="0"/>
                <w:sz w:val="24"/>
              </w:rPr>
              <w:t>.</w:t>
            </w:r>
            <w:r w:rsidRPr="00E94BA7">
              <w:rPr>
                <w:rFonts w:hint="eastAsia"/>
                <w:color w:val="000000"/>
                <w:kern w:val="0"/>
                <w:sz w:val="24"/>
              </w:rPr>
              <w:t>物流运输费用由承担方负责；</w:t>
            </w:r>
          </w:p>
        </w:tc>
      </w:tr>
      <w:tr w:rsidR="00E94BA7" w14:paraId="54D63566"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6AF49D64" w14:textId="77777777" w:rsidR="00E94BA7" w:rsidRPr="00E94BA7" w:rsidRDefault="00E94BA7" w:rsidP="00E94BA7">
            <w:pPr>
              <w:widowControl/>
              <w:jc w:val="center"/>
              <w:rPr>
                <w:color w:val="000000"/>
                <w:kern w:val="0"/>
                <w:sz w:val="24"/>
              </w:rPr>
            </w:pPr>
            <w:r w:rsidRPr="00E94BA7">
              <w:rPr>
                <w:rFonts w:hint="eastAsia"/>
                <w:color w:val="000000"/>
                <w:kern w:val="0"/>
                <w:sz w:val="24"/>
              </w:rPr>
              <w:t>2</w:t>
            </w:r>
          </w:p>
        </w:tc>
        <w:tc>
          <w:tcPr>
            <w:tcW w:w="1814" w:type="dxa"/>
            <w:tcBorders>
              <w:top w:val="single" w:sz="4" w:space="0" w:color="000000"/>
              <w:left w:val="single" w:sz="4" w:space="0" w:color="000000"/>
              <w:bottom w:val="single" w:sz="4" w:space="0" w:color="000000"/>
              <w:right w:val="single" w:sz="4" w:space="0" w:color="000000"/>
            </w:tcBorders>
            <w:vAlign w:val="center"/>
          </w:tcPr>
          <w:p w14:paraId="4546E7DC" w14:textId="77777777" w:rsidR="00E94BA7" w:rsidRPr="00E94BA7" w:rsidRDefault="00E94BA7" w:rsidP="00E94BA7">
            <w:pPr>
              <w:widowControl/>
              <w:jc w:val="center"/>
              <w:rPr>
                <w:color w:val="000000"/>
                <w:sz w:val="24"/>
              </w:rPr>
            </w:pPr>
            <w:r w:rsidRPr="00E94BA7">
              <w:rPr>
                <w:rFonts w:hint="eastAsia"/>
                <w:sz w:val="24"/>
              </w:rPr>
              <w:t>薄壁拉伸试验件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4C39B75E" w14:textId="77777777" w:rsidR="00E94BA7" w:rsidRPr="00E94BA7" w:rsidRDefault="00E94BA7" w:rsidP="00E94BA7">
            <w:pPr>
              <w:widowControl/>
              <w:jc w:val="center"/>
              <w:rPr>
                <w:rFonts w:eastAsia="等线"/>
                <w:color w:val="000000"/>
                <w:sz w:val="24"/>
              </w:rPr>
            </w:pPr>
            <w:r w:rsidRPr="00E94BA7">
              <w:rPr>
                <w:rFonts w:eastAsia="等线" w:hint="eastAsia"/>
                <w:color w:val="000000"/>
                <w:sz w:val="24"/>
              </w:rPr>
              <w:t>6</w:t>
            </w:r>
            <w:r w:rsidRPr="00E94BA7">
              <w:rPr>
                <w:rFonts w:eastAsia="等线"/>
                <w:color w:val="00000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D3C5FD2" w14:textId="77777777" w:rsidR="00E94BA7" w:rsidRPr="00E94BA7" w:rsidRDefault="00E94BA7" w:rsidP="00E94BA7">
            <w:pPr>
              <w:widowControl/>
              <w:jc w:val="center"/>
              <w:rPr>
                <w:color w:val="00000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7034F0D9" w14:textId="77777777" w:rsidR="00E94BA7" w:rsidRPr="00E94BA7" w:rsidRDefault="00E94BA7" w:rsidP="00E94BA7">
            <w:pPr>
              <w:widowControl/>
              <w:jc w:val="center"/>
              <w:rPr>
                <w:noProof/>
                <w:sz w:val="24"/>
              </w:rPr>
            </w:pPr>
            <w:r w:rsidRPr="00E94BA7">
              <w:rPr>
                <w:noProof/>
                <w:sz w:val="24"/>
              </w:rPr>
              <w:drawing>
                <wp:inline distT="0" distB="0" distL="0" distR="0" wp14:anchorId="17A55D3A" wp14:editId="3DF631F8">
                  <wp:extent cx="1821335" cy="611858"/>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667" cy="617680"/>
                          </a:xfrm>
                          <a:prstGeom prst="rect">
                            <a:avLst/>
                          </a:prstGeom>
                          <a:noFill/>
                        </pic:spPr>
                      </pic:pic>
                    </a:graphicData>
                  </a:graphic>
                </wp:inline>
              </w:drawing>
            </w:r>
          </w:p>
          <w:p w14:paraId="3A08B4CF" w14:textId="77777777" w:rsidR="00E94BA7" w:rsidRPr="00E94BA7" w:rsidRDefault="00E94BA7" w:rsidP="00E94BA7">
            <w:pPr>
              <w:widowControl/>
              <w:jc w:val="center"/>
              <w:rPr>
                <w:noProof/>
                <w:sz w:val="24"/>
              </w:rPr>
            </w:pPr>
            <w:r w:rsidRPr="00E94BA7">
              <w:rPr>
                <w:noProof/>
                <w:sz w:val="24"/>
              </w:rPr>
              <w:drawing>
                <wp:inline distT="0" distB="0" distL="0" distR="0" wp14:anchorId="28E7BDE7" wp14:editId="5D6D1358">
                  <wp:extent cx="1724959" cy="612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959" cy="612000"/>
                          </a:xfrm>
                          <a:prstGeom prst="rect">
                            <a:avLst/>
                          </a:prstGeom>
                          <a:noFill/>
                        </pic:spPr>
                      </pic:pic>
                    </a:graphicData>
                  </a:graphic>
                </wp:inline>
              </w:drawing>
            </w:r>
          </w:p>
          <w:p w14:paraId="7B0D4C53" w14:textId="77777777" w:rsidR="00E94BA7" w:rsidRPr="00E94BA7" w:rsidRDefault="00E94BA7" w:rsidP="00E94BA7">
            <w:pPr>
              <w:widowControl/>
              <w:jc w:val="center"/>
              <w:rPr>
                <w:noProof/>
                <w:sz w:val="24"/>
              </w:rPr>
            </w:pPr>
            <w:r w:rsidRPr="00E94BA7">
              <w:rPr>
                <w:rFonts w:hint="eastAsia"/>
                <w:sz w:val="24"/>
              </w:rPr>
              <w:t>薄壁拉伸</w:t>
            </w:r>
            <w:r w:rsidRPr="00E94BA7">
              <w:rPr>
                <w:rFonts w:hint="eastAsia"/>
                <w:color w:val="000000"/>
                <w:sz w:val="24"/>
              </w:rPr>
              <w:t>试验件工作段的尺寸与形位公差控制具体要求见图示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48361845" w14:textId="77777777" w:rsidR="00E94BA7" w:rsidRPr="00E94BA7" w:rsidRDefault="00E94BA7" w:rsidP="00E94BA7">
            <w:pPr>
              <w:widowControl/>
              <w:rPr>
                <w:color w:val="000000"/>
                <w:sz w:val="24"/>
              </w:rPr>
            </w:pPr>
            <w:r w:rsidRPr="00E94BA7">
              <w:rPr>
                <w:rFonts w:hint="eastAsia"/>
                <w:color w:val="000000"/>
                <w:kern w:val="0"/>
                <w:sz w:val="24"/>
              </w:rPr>
              <w:t>1</w:t>
            </w:r>
            <w:r w:rsidRPr="00E94BA7">
              <w:rPr>
                <w:color w:val="000000"/>
                <w:kern w:val="0"/>
                <w:sz w:val="24"/>
              </w:rPr>
              <w:t>.</w:t>
            </w:r>
            <w:r w:rsidRPr="00E94BA7">
              <w:rPr>
                <w:rFonts w:hint="eastAsia"/>
                <w:sz w:val="24"/>
              </w:rPr>
              <w:t>薄壁拉伸</w:t>
            </w:r>
            <w:r w:rsidRPr="00E94BA7">
              <w:rPr>
                <w:rFonts w:hint="eastAsia"/>
                <w:color w:val="000000"/>
                <w:sz w:val="24"/>
              </w:rPr>
              <w:t>试验件的</w:t>
            </w:r>
            <w:r w:rsidRPr="00E94BA7">
              <w:rPr>
                <w:rFonts w:hint="eastAsia"/>
                <w:color w:val="000000"/>
                <w:kern w:val="0"/>
                <w:sz w:val="24"/>
              </w:rPr>
              <w:t>圆弧与工作部分应光滑，</w:t>
            </w:r>
            <w:r w:rsidRPr="00E94BA7">
              <w:rPr>
                <w:rFonts w:hint="eastAsia"/>
                <w:color w:val="000000"/>
                <w:sz w:val="24"/>
              </w:rPr>
              <w:t>尺寸与形位公差需满足图纸要求；</w:t>
            </w:r>
          </w:p>
          <w:p w14:paraId="5E4DDC51" w14:textId="77777777" w:rsidR="00E94BA7" w:rsidRPr="00E94BA7" w:rsidRDefault="00E94BA7" w:rsidP="00E94BA7">
            <w:pPr>
              <w:widowControl/>
              <w:rPr>
                <w:color w:val="000000"/>
                <w:kern w:val="0"/>
                <w:sz w:val="24"/>
              </w:rPr>
            </w:pPr>
            <w:r w:rsidRPr="00E94BA7">
              <w:rPr>
                <w:rFonts w:hint="eastAsia"/>
                <w:sz w:val="24"/>
              </w:rPr>
              <w:t>2</w:t>
            </w:r>
            <w:r w:rsidRPr="00E94BA7">
              <w:rPr>
                <w:sz w:val="24"/>
              </w:rPr>
              <w:t>.</w:t>
            </w:r>
            <w:r w:rsidRPr="00E94BA7">
              <w:rPr>
                <w:rFonts w:hint="eastAsia"/>
                <w:color w:val="000000"/>
                <w:kern w:val="0"/>
                <w:sz w:val="24"/>
              </w:rPr>
              <w:t>进度要求：拉伸试验件加工每天需至少能完成</w:t>
            </w:r>
            <w:r w:rsidRPr="00E94BA7">
              <w:rPr>
                <w:color w:val="000000"/>
                <w:kern w:val="0"/>
                <w:sz w:val="24"/>
              </w:rPr>
              <w:t>20</w:t>
            </w:r>
            <w:r w:rsidRPr="00E94BA7">
              <w:rPr>
                <w:rFonts w:hint="eastAsia"/>
                <w:color w:val="000000"/>
                <w:kern w:val="0"/>
                <w:sz w:val="24"/>
              </w:rPr>
              <w:t>件；</w:t>
            </w:r>
          </w:p>
          <w:p w14:paraId="6C09F3AD" w14:textId="1C2C5E8C" w:rsidR="00E94BA7" w:rsidRPr="00E94BA7" w:rsidRDefault="00E94BA7" w:rsidP="00E94BA7">
            <w:pPr>
              <w:widowControl/>
              <w:rPr>
                <w:color w:val="000000"/>
                <w:kern w:val="0"/>
                <w:sz w:val="24"/>
              </w:rPr>
            </w:pPr>
            <w:r w:rsidRPr="00E94BA7">
              <w:rPr>
                <w:rFonts w:hint="eastAsia"/>
                <w:color w:val="000000"/>
                <w:kern w:val="0"/>
                <w:sz w:val="24"/>
              </w:rPr>
              <w:t>3</w:t>
            </w:r>
            <w:r w:rsidRPr="00E94BA7">
              <w:rPr>
                <w:color w:val="000000"/>
                <w:kern w:val="0"/>
                <w:sz w:val="24"/>
              </w:rPr>
              <w:t>.</w:t>
            </w:r>
            <w:r w:rsidRPr="00E94BA7">
              <w:rPr>
                <w:rFonts w:hint="eastAsia"/>
                <w:color w:val="000000"/>
                <w:kern w:val="0"/>
                <w:sz w:val="24"/>
              </w:rPr>
              <w:t>物流运输费用由承担方负责；</w:t>
            </w:r>
          </w:p>
        </w:tc>
      </w:tr>
      <w:tr w:rsidR="00E94BA7" w14:paraId="797EBCEA"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38CB6624" w14:textId="77777777" w:rsidR="00E94BA7" w:rsidRPr="00E94BA7" w:rsidRDefault="00E94BA7" w:rsidP="00E94BA7">
            <w:pPr>
              <w:widowControl/>
              <w:jc w:val="center"/>
              <w:rPr>
                <w:color w:val="000000"/>
                <w:kern w:val="0"/>
                <w:sz w:val="24"/>
              </w:rPr>
            </w:pPr>
            <w:r w:rsidRPr="00E94BA7">
              <w:rPr>
                <w:rFonts w:hint="eastAsia"/>
                <w:color w:val="000000"/>
                <w:kern w:val="0"/>
                <w:sz w:val="24"/>
              </w:rPr>
              <w:lastRenderedPageBreak/>
              <w:t>3</w:t>
            </w:r>
          </w:p>
        </w:tc>
        <w:tc>
          <w:tcPr>
            <w:tcW w:w="1814" w:type="dxa"/>
            <w:tcBorders>
              <w:top w:val="single" w:sz="4" w:space="0" w:color="000000"/>
              <w:left w:val="single" w:sz="4" w:space="0" w:color="000000"/>
              <w:bottom w:val="single" w:sz="4" w:space="0" w:color="000000"/>
              <w:right w:val="single" w:sz="4" w:space="0" w:color="000000"/>
            </w:tcBorders>
            <w:vAlign w:val="center"/>
          </w:tcPr>
          <w:p w14:paraId="6E1A55FB" w14:textId="77777777" w:rsidR="00E94BA7" w:rsidRPr="00E94BA7" w:rsidRDefault="00E94BA7" w:rsidP="00E94BA7">
            <w:pPr>
              <w:widowControl/>
              <w:jc w:val="center"/>
              <w:rPr>
                <w:color w:val="000000"/>
                <w:sz w:val="24"/>
              </w:rPr>
            </w:pPr>
            <w:r w:rsidRPr="00E94BA7">
              <w:rPr>
                <w:rFonts w:hint="eastAsia"/>
                <w:sz w:val="24"/>
              </w:rPr>
              <w:t>耳片试验件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03617566" w14:textId="77777777" w:rsidR="00E94BA7" w:rsidRPr="00E94BA7" w:rsidRDefault="00E94BA7" w:rsidP="00E94BA7">
            <w:pPr>
              <w:widowControl/>
              <w:jc w:val="center"/>
              <w:rPr>
                <w:rFonts w:eastAsia="等线"/>
                <w:color w:val="000000"/>
                <w:sz w:val="24"/>
              </w:rPr>
            </w:pPr>
            <w:r w:rsidRPr="00E94BA7">
              <w:rPr>
                <w:rFonts w:eastAsia="等线" w:hint="eastAsia"/>
                <w:color w:val="000000"/>
                <w:sz w:val="24"/>
              </w:rPr>
              <w:t>7</w:t>
            </w:r>
            <w:r w:rsidRPr="00E94BA7">
              <w:rPr>
                <w:rFonts w:eastAsia="等线"/>
                <w:color w:val="000000"/>
                <w:sz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4CE17D3B" w14:textId="77777777" w:rsidR="00E94BA7" w:rsidRPr="00E94BA7" w:rsidRDefault="00E94BA7" w:rsidP="00E94BA7">
            <w:pPr>
              <w:widowControl/>
              <w:jc w:val="center"/>
              <w:rPr>
                <w:color w:val="00000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018E1C99" w14:textId="77777777" w:rsidR="00E94BA7" w:rsidRDefault="00E94BA7" w:rsidP="00E94BA7">
            <w:pPr>
              <w:widowControl/>
              <w:jc w:val="center"/>
              <w:rPr>
                <w:noProof/>
              </w:rPr>
            </w:pPr>
            <w:r>
              <w:rPr>
                <w:noProof/>
              </w:rPr>
              <w:drawing>
                <wp:inline distT="0" distB="0" distL="0" distR="0" wp14:anchorId="3C8BFB4C" wp14:editId="613474C4">
                  <wp:extent cx="1388665" cy="288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9645" b="89848" l="9743" r="94118">
                                        <a14:foregroundMark x1="9743" y1="43147" x2="9743" y2="43147"/>
                                        <a14:foregroundMark x1="90809" y1="46193" x2="90809" y2="46193"/>
                                        <a14:foregroundMark x1="94118" y1="40609" x2="94118" y2="40609"/>
                                        <a14:foregroundMark x1="94118" y1="35533" x2="94118" y2="35533"/>
                                      </a14:backgroundRemoval>
                                    </a14:imgEffect>
                                  </a14:imgLayer>
                                </a14:imgProps>
                              </a:ext>
                              <a:ext uri="{28A0092B-C50C-407E-A947-70E740481C1C}">
                                <a14:useLocalDpi xmlns:a14="http://schemas.microsoft.com/office/drawing/2010/main" val="0"/>
                              </a:ext>
                            </a:extLst>
                          </a:blip>
                          <a:srcRect t="15168" b="27549"/>
                          <a:stretch/>
                        </pic:blipFill>
                        <pic:spPr bwMode="auto">
                          <a:xfrm>
                            <a:off x="0" y="0"/>
                            <a:ext cx="1388665" cy="288000"/>
                          </a:xfrm>
                          <a:prstGeom prst="rect">
                            <a:avLst/>
                          </a:prstGeom>
                          <a:noFill/>
                          <a:ln>
                            <a:noFill/>
                          </a:ln>
                          <a:extLst>
                            <a:ext uri="{53640926-AAD7-44D8-BBD7-CCE9431645EC}">
                              <a14:shadowObscured xmlns:a14="http://schemas.microsoft.com/office/drawing/2010/main"/>
                            </a:ext>
                          </a:extLst>
                        </pic:spPr>
                      </pic:pic>
                    </a:graphicData>
                  </a:graphic>
                </wp:inline>
              </w:drawing>
            </w:r>
          </w:p>
          <w:p w14:paraId="43EBDD18" w14:textId="77777777" w:rsidR="00E94BA7" w:rsidRPr="00E94BA7" w:rsidRDefault="00E94BA7" w:rsidP="00E94BA7">
            <w:pPr>
              <w:widowControl/>
              <w:jc w:val="center"/>
              <w:rPr>
                <w:sz w:val="24"/>
              </w:rPr>
            </w:pPr>
            <w:r w:rsidRPr="00E94BA7">
              <w:rPr>
                <w:rFonts w:hint="eastAsia"/>
                <w:sz w:val="24"/>
              </w:rPr>
              <w:t>耳片试验件形貌见图示</w:t>
            </w:r>
          </w:p>
          <w:tbl>
            <w:tblPr>
              <w:tblW w:w="3060" w:type="dxa"/>
              <w:jc w:val="center"/>
              <w:tblLayout w:type="fixed"/>
              <w:tblLook w:val="04A0" w:firstRow="1" w:lastRow="0" w:firstColumn="1" w:lastColumn="0" w:noHBand="0" w:noVBand="1"/>
            </w:tblPr>
            <w:tblGrid>
              <w:gridCol w:w="1020"/>
              <w:gridCol w:w="680"/>
              <w:gridCol w:w="680"/>
              <w:gridCol w:w="680"/>
            </w:tblGrid>
            <w:tr w:rsidR="00E94BA7" w:rsidRPr="00557163" w14:paraId="1689ACE5" w14:textId="77777777" w:rsidTr="00E61E02">
              <w:trPr>
                <w:trHeight w:val="33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AE72"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86A30B8"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长度</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CDBCC7F"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宽度</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741132D"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厚度</w:t>
                  </w:r>
                </w:p>
              </w:tc>
            </w:tr>
            <w:tr w:rsidR="00E94BA7" w:rsidRPr="00557163" w14:paraId="60FA38BD" w14:textId="77777777" w:rsidTr="00E61E02">
              <w:trPr>
                <w:trHeight w:val="33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ABA974C"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耳片</w:t>
                  </w:r>
                  <w:r w:rsidRPr="00557163">
                    <w:rPr>
                      <w:rFonts w:eastAsiaTheme="majorEastAsia"/>
                      <w:color w:val="000000"/>
                      <w:kern w:val="0"/>
                      <w:sz w:val="15"/>
                      <w:szCs w:val="15"/>
                    </w:rPr>
                    <w:t>1-100</w:t>
                  </w:r>
                </w:p>
              </w:tc>
              <w:tc>
                <w:tcPr>
                  <w:tcW w:w="680" w:type="dxa"/>
                  <w:tcBorders>
                    <w:top w:val="nil"/>
                    <w:left w:val="nil"/>
                    <w:bottom w:val="single" w:sz="4" w:space="0" w:color="auto"/>
                    <w:right w:val="single" w:sz="4" w:space="0" w:color="auto"/>
                  </w:tcBorders>
                  <w:shd w:val="clear" w:color="auto" w:fill="auto"/>
                  <w:noWrap/>
                  <w:vAlign w:val="center"/>
                  <w:hideMark/>
                </w:tcPr>
                <w:p w14:paraId="234B0ABD"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100</w:t>
                  </w:r>
                  <w:r>
                    <w:rPr>
                      <w:rFonts w:eastAsiaTheme="majorEastAsia"/>
                      <w:color w:val="000000"/>
                      <w:kern w:val="0"/>
                      <w:sz w:val="15"/>
                      <w:szCs w:val="15"/>
                    </w:rPr>
                    <w:t>mm</w:t>
                  </w:r>
                </w:p>
              </w:tc>
              <w:tc>
                <w:tcPr>
                  <w:tcW w:w="680" w:type="dxa"/>
                  <w:tcBorders>
                    <w:top w:val="nil"/>
                    <w:left w:val="nil"/>
                    <w:bottom w:val="single" w:sz="4" w:space="0" w:color="auto"/>
                    <w:right w:val="single" w:sz="4" w:space="0" w:color="auto"/>
                  </w:tcBorders>
                  <w:shd w:val="clear" w:color="auto" w:fill="auto"/>
                  <w:noWrap/>
                  <w:vAlign w:val="center"/>
                  <w:hideMark/>
                </w:tcPr>
                <w:p w14:paraId="10E7BD1E"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20</w:t>
                  </w:r>
                  <w:r>
                    <w:rPr>
                      <w:rFonts w:eastAsiaTheme="majorEastAsia"/>
                      <w:color w:val="000000"/>
                      <w:kern w:val="0"/>
                      <w:sz w:val="15"/>
                      <w:szCs w:val="15"/>
                    </w:rPr>
                    <w:t>mm</w:t>
                  </w:r>
                </w:p>
              </w:tc>
              <w:tc>
                <w:tcPr>
                  <w:tcW w:w="680" w:type="dxa"/>
                  <w:tcBorders>
                    <w:top w:val="nil"/>
                    <w:left w:val="nil"/>
                    <w:bottom w:val="single" w:sz="4" w:space="0" w:color="auto"/>
                    <w:right w:val="single" w:sz="4" w:space="0" w:color="auto"/>
                  </w:tcBorders>
                  <w:shd w:val="clear" w:color="auto" w:fill="auto"/>
                  <w:noWrap/>
                  <w:vAlign w:val="center"/>
                  <w:hideMark/>
                </w:tcPr>
                <w:p w14:paraId="254EF42D"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6</w:t>
                  </w:r>
                  <w:r>
                    <w:rPr>
                      <w:rFonts w:eastAsiaTheme="majorEastAsia"/>
                      <w:color w:val="000000"/>
                      <w:kern w:val="0"/>
                      <w:sz w:val="15"/>
                      <w:szCs w:val="15"/>
                    </w:rPr>
                    <w:t>mm</w:t>
                  </w:r>
                </w:p>
              </w:tc>
            </w:tr>
            <w:tr w:rsidR="00E94BA7" w:rsidRPr="00557163" w14:paraId="6DBF51C9" w14:textId="77777777" w:rsidTr="00E61E02">
              <w:trPr>
                <w:trHeight w:val="33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A5F950E"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耳片</w:t>
                  </w:r>
                  <w:r w:rsidRPr="00557163">
                    <w:rPr>
                      <w:rFonts w:eastAsiaTheme="majorEastAsia"/>
                      <w:color w:val="000000"/>
                      <w:kern w:val="0"/>
                      <w:sz w:val="15"/>
                      <w:szCs w:val="15"/>
                    </w:rPr>
                    <w:t>2-115</w:t>
                  </w:r>
                </w:p>
              </w:tc>
              <w:tc>
                <w:tcPr>
                  <w:tcW w:w="680" w:type="dxa"/>
                  <w:tcBorders>
                    <w:top w:val="nil"/>
                    <w:left w:val="nil"/>
                    <w:bottom w:val="single" w:sz="4" w:space="0" w:color="auto"/>
                    <w:right w:val="single" w:sz="4" w:space="0" w:color="auto"/>
                  </w:tcBorders>
                  <w:shd w:val="clear" w:color="auto" w:fill="auto"/>
                  <w:noWrap/>
                  <w:vAlign w:val="center"/>
                  <w:hideMark/>
                </w:tcPr>
                <w:p w14:paraId="3FE63797"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115</w:t>
                  </w:r>
                  <w:r>
                    <w:rPr>
                      <w:rFonts w:eastAsiaTheme="majorEastAsia"/>
                      <w:color w:val="000000"/>
                      <w:kern w:val="0"/>
                      <w:sz w:val="15"/>
                      <w:szCs w:val="15"/>
                    </w:rPr>
                    <w:t>mm</w:t>
                  </w:r>
                </w:p>
              </w:tc>
              <w:tc>
                <w:tcPr>
                  <w:tcW w:w="680" w:type="dxa"/>
                  <w:tcBorders>
                    <w:top w:val="nil"/>
                    <w:left w:val="nil"/>
                    <w:bottom w:val="single" w:sz="4" w:space="0" w:color="auto"/>
                    <w:right w:val="single" w:sz="4" w:space="0" w:color="auto"/>
                  </w:tcBorders>
                  <w:shd w:val="clear" w:color="auto" w:fill="auto"/>
                  <w:noWrap/>
                  <w:vAlign w:val="center"/>
                  <w:hideMark/>
                </w:tcPr>
                <w:p w14:paraId="7DEF7F48"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23</w:t>
                  </w:r>
                  <w:r>
                    <w:rPr>
                      <w:rFonts w:eastAsiaTheme="majorEastAsia"/>
                      <w:color w:val="000000"/>
                      <w:kern w:val="0"/>
                      <w:sz w:val="15"/>
                      <w:szCs w:val="15"/>
                    </w:rPr>
                    <w:t>mm</w:t>
                  </w:r>
                </w:p>
              </w:tc>
              <w:tc>
                <w:tcPr>
                  <w:tcW w:w="680" w:type="dxa"/>
                  <w:tcBorders>
                    <w:top w:val="nil"/>
                    <w:left w:val="nil"/>
                    <w:bottom w:val="single" w:sz="4" w:space="0" w:color="auto"/>
                    <w:right w:val="single" w:sz="4" w:space="0" w:color="auto"/>
                  </w:tcBorders>
                  <w:shd w:val="clear" w:color="auto" w:fill="auto"/>
                  <w:noWrap/>
                  <w:vAlign w:val="center"/>
                  <w:hideMark/>
                </w:tcPr>
                <w:p w14:paraId="67F2EEC8" w14:textId="77777777" w:rsidR="00E94BA7" w:rsidRPr="00557163" w:rsidRDefault="00E94BA7" w:rsidP="00E94BA7">
                  <w:pPr>
                    <w:widowControl/>
                    <w:jc w:val="center"/>
                    <w:rPr>
                      <w:rFonts w:eastAsiaTheme="majorEastAsia"/>
                      <w:color w:val="000000"/>
                      <w:kern w:val="0"/>
                      <w:sz w:val="15"/>
                      <w:szCs w:val="15"/>
                    </w:rPr>
                  </w:pPr>
                  <w:r w:rsidRPr="00557163">
                    <w:rPr>
                      <w:rFonts w:eastAsiaTheme="majorEastAsia"/>
                      <w:color w:val="000000"/>
                      <w:kern w:val="0"/>
                      <w:sz w:val="15"/>
                      <w:szCs w:val="15"/>
                    </w:rPr>
                    <w:t>8.4</w:t>
                  </w:r>
                  <w:r>
                    <w:rPr>
                      <w:rFonts w:eastAsiaTheme="majorEastAsia"/>
                      <w:color w:val="000000"/>
                      <w:kern w:val="0"/>
                      <w:sz w:val="15"/>
                      <w:szCs w:val="15"/>
                    </w:rPr>
                    <w:t>mm</w:t>
                  </w:r>
                </w:p>
              </w:tc>
            </w:tr>
          </w:tbl>
          <w:p w14:paraId="5FB171C5" w14:textId="77777777" w:rsidR="00E94BA7" w:rsidRDefault="00E94BA7" w:rsidP="00E94BA7">
            <w:pPr>
              <w:widowControl/>
              <w:jc w:val="center"/>
              <w:rPr>
                <w:noProof/>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3566862F"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color w:val="000000"/>
                <w:kern w:val="0"/>
                <w:sz w:val="24"/>
              </w:rPr>
              <w:t>.</w:t>
            </w:r>
            <w:r w:rsidRPr="00E94BA7">
              <w:rPr>
                <w:rFonts w:hint="eastAsia"/>
                <w:color w:val="000000"/>
                <w:kern w:val="0"/>
                <w:sz w:val="24"/>
              </w:rPr>
              <w:t>进度要求：</w:t>
            </w:r>
            <w:r w:rsidRPr="00E94BA7">
              <w:rPr>
                <w:rFonts w:hint="eastAsia"/>
                <w:sz w:val="24"/>
              </w:rPr>
              <w:t>耳片</w:t>
            </w:r>
            <w:r w:rsidRPr="00E94BA7">
              <w:rPr>
                <w:rFonts w:hint="eastAsia"/>
                <w:color w:val="000000"/>
                <w:kern w:val="0"/>
                <w:sz w:val="24"/>
              </w:rPr>
              <w:t>试验件加工每天需至少能完成</w:t>
            </w:r>
            <w:r w:rsidRPr="00E94BA7">
              <w:rPr>
                <w:color w:val="000000"/>
                <w:kern w:val="0"/>
                <w:sz w:val="24"/>
              </w:rPr>
              <w:t>20</w:t>
            </w:r>
            <w:r w:rsidRPr="00E94BA7">
              <w:rPr>
                <w:rFonts w:hint="eastAsia"/>
                <w:color w:val="000000"/>
                <w:kern w:val="0"/>
                <w:sz w:val="24"/>
              </w:rPr>
              <w:t>件；</w:t>
            </w:r>
          </w:p>
          <w:p w14:paraId="393676F7" w14:textId="7B56D707" w:rsidR="00E94BA7" w:rsidRPr="00E94BA7" w:rsidRDefault="00E94BA7" w:rsidP="00E94BA7">
            <w:pPr>
              <w:widowControl/>
              <w:rPr>
                <w:color w:val="000000"/>
                <w:kern w:val="0"/>
                <w:sz w:val="24"/>
              </w:rPr>
            </w:pPr>
            <w:r w:rsidRPr="00E94BA7">
              <w:rPr>
                <w:color w:val="000000"/>
                <w:kern w:val="0"/>
                <w:sz w:val="24"/>
              </w:rPr>
              <w:t>2.</w:t>
            </w:r>
            <w:r w:rsidRPr="00E94BA7">
              <w:rPr>
                <w:rFonts w:hint="eastAsia"/>
                <w:color w:val="000000"/>
                <w:kern w:val="0"/>
                <w:sz w:val="24"/>
              </w:rPr>
              <w:t>物流运输费用由承担方负责；</w:t>
            </w:r>
          </w:p>
        </w:tc>
      </w:tr>
      <w:tr w:rsidR="00E94BA7" w14:paraId="596DB7EF"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0E225F63" w14:textId="77777777" w:rsidR="00E94BA7" w:rsidRPr="00E94BA7" w:rsidRDefault="00E94BA7" w:rsidP="00E94BA7">
            <w:pPr>
              <w:widowControl/>
              <w:jc w:val="center"/>
              <w:rPr>
                <w:color w:val="000000"/>
                <w:kern w:val="0"/>
                <w:sz w:val="24"/>
              </w:rPr>
            </w:pPr>
            <w:r w:rsidRPr="00E94BA7">
              <w:rPr>
                <w:rFonts w:hint="eastAsia"/>
                <w:color w:val="000000"/>
                <w:kern w:val="0"/>
                <w:sz w:val="24"/>
              </w:rPr>
              <w:t>4</w:t>
            </w:r>
          </w:p>
        </w:tc>
        <w:tc>
          <w:tcPr>
            <w:tcW w:w="1814" w:type="dxa"/>
            <w:tcBorders>
              <w:top w:val="single" w:sz="4" w:space="0" w:color="000000"/>
              <w:left w:val="single" w:sz="4" w:space="0" w:color="000000"/>
              <w:bottom w:val="single" w:sz="4" w:space="0" w:color="000000"/>
              <w:right w:val="single" w:sz="4" w:space="0" w:color="000000"/>
            </w:tcBorders>
            <w:vAlign w:val="center"/>
          </w:tcPr>
          <w:p w14:paraId="57B20E8A" w14:textId="77777777" w:rsidR="00E94BA7" w:rsidRPr="00E94BA7" w:rsidRDefault="00E94BA7" w:rsidP="00E94BA7">
            <w:pPr>
              <w:widowControl/>
              <w:jc w:val="center"/>
              <w:rPr>
                <w:color w:val="000000"/>
                <w:sz w:val="24"/>
              </w:rPr>
            </w:pPr>
            <w:r w:rsidRPr="00E94BA7">
              <w:rPr>
                <w:rFonts w:hint="eastAsia"/>
                <w:sz w:val="24"/>
              </w:rPr>
              <w:t>T</w:t>
            </w:r>
            <w:r w:rsidRPr="00E94BA7">
              <w:rPr>
                <w:rFonts w:hint="eastAsia"/>
                <w:sz w:val="24"/>
              </w:rPr>
              <w:t>型角片</w:t>
            </w:r>
          </w:p>
        </w:tc>
        <w:tc>
          <w:tcPr>
            <w:tcW w:w="850" w:type="dxa"/>
            <w:tcBorders>
              <w:top w:val="single" w:sz="4" w:space="0" w:color="000000"/>
              <w:left w:val="single" w:sz="4" w:space="0" w:color="000000"/>
              <w:bottom w:val="single" w:sz="4" w:space="0" w:color="000000"/>
              <w:right w:val="single" w:sz="4" w:space="0" w:color="000000"/>
            </w:tcBorders>
            <w:vAlign w:val="center"/>
          </w:tcPr>
          <w:p w14:paraId="64E49919" w14:textId="77777777" w:rsidR="00E94BA7" w:rsidRPr="00E94BA7" w:rsidRDefault="00E94BA7" w:rsidP="00E94BA7">
            <w:pPr>
              <w:widowControl/>
              <w:jc w:val="center"/>
              <w:rPr>
                <w:rFonts w:eastAsia="等线"/>
                <w:color w:val="000000"/>
                <w:sz w:val="24"/>
              </w:rPr>
            </w:pPr>
            <w:r w:rsidRPr="00E94BA7">
              <w:rPr>
                <w:rFonts w:eastAsia="等线" w:hint="eastAsia"/>
                <w:color w:val="000000"/>
                <w:sz w:val="24"/>
              </w:rPr>
              <w:t>1</w:t>
            </w:r>
            <w:r w:rsidRPr="00E94BA7">
              <w:rPr>
                <w:rFonts w:eastAsia="等线"/>
                <w:color w:val="000000"/>
                <w:sz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30D25389" w14:textId="77777777" w:rsidR="00E94BA7" w:rsidRPr="00E94BA7" w:rsidRDefault="00E94BA7" w:rsidP="00E94BA7">
            <w:pPr>
              <w:widowControl/>
              <w:jc w:val="center"/>
              <w:rPr>
                <w:color w:val="00000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0FDB877D" w14:textId="77777777" w:rsidR="00E94BA7" w:rsidRDefault="00E94BA7" w:rsidP="00E94BA7">
            <w:pPr>
              <w:widowControl/>
              <w:jc w:val="center"/>
              <w:rPr>
                <w:noProof/>
              </w:rPr>
            </w:pPr>
            <w:r>
              <w:rPr>
                <w:noProof/>
              </w:rPr>
              <w:drawing>
                <wp:inline distT="0" distB="0" distL="0" distR="0" wp14:anchorId="34705B18" wp14:editId="55638408">
                  <wp:extent cx="793750" cy="849641"/>
                  <wp:effectExtent l="0" t="0" r="635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618" cy="862344"/>
                          </a:xfrm>
                          <a:prstGeom prst="rect">
                            <a:avLst/>
                          </a:prstGeom>
                          <a:noFill/>
                        </pic:spPr>
                      </pic:pic>
                    </a:graphicData>
                  </a:graphic>
                </wp:inline>
              </w:drawing>
            </w:r>
          </w:p>
          <w:p w14:paraId="73E97C48" w14:textId="77777777" w:rsidR="00E94BA7" w:rsidRPr="00E94BA7" w:rsidRDefault="00E94BA7" w:rsidP="00E94BA7">
            <w:pPr>
              <w:widowControl/>
              <w:jc w:val="center"/>
              <w:rPr>
                <w:sz w:val="24"/>
              </w:rPr>
            </w:pPr>
            <w:r w:rsidRPr="00E94BA7">
              <w:rPr>
                <w:rFonts w:hint="eastAsia"/>
                <w:sz w:val="24"/>
              </w:rPr>
              <w:t>T</w:t>
            </w:r>
            <w:r w:rsidRPr="00E94BA7">
              <w:rPr>
                <w:rFonts w:hint="eastAsia"/>
                <w:sz w:val="24"/>
              </w:rPr>
              <w:t>型角片试验件形貌见图示</w:t>
            </w:r>
          </w:p>
          <w:tbl>
            <w:tblPr>
              <w:tblStyle w:val="a5"/>
              <w:tblW w:w="0" w:type="auto"/>
              <w:tblLayout w:type="fixed"/>
              <w:tblLook w:val="04A0" w:firstRow="1" w:lastRow="0" w:firstColumn="1" w:lastColumn="0" w:noHBand="0" w:noVBand="1"/>
            </w:tblPr>
            <w:tblGrid>
              <w:gridCol w:w="529"/>
              <w:gridCol w:w="529"/>
              <w:gridCol w:w="529"/>
              <w:gridCol w:w="529"/>
              <w:gridCol w:w="530"/>
              <w:gridCol w:w="530"/>
            </w:tblGrid>
            <w:tr w:rsidR="00E94BA7" w:rsidRPr="003F3ECA" w14:paraId="57711318" w14:textId="77777777" w:rsidTr="00E61E02">
              <w:tc>
                <w:tcPr>
                  <w:tcW w:w="529" w:type="dxa"/>
                  <w:vMerge w:val="restart"/>
                </w:tcPr>
                <w:p w14:paraId="5F51C6FF" w14:textId="77777777" w:rsidR="00E94BA7" w:rsidRPr="003F3ECA" w:rsidRDefault="00E94BA7" w:rsidP="00E94BA7">
                  <w:pPr>
                    <w:jc w:val="center"/>
                    <w:rPr>
                      <w:rFonts w:eastAsiaTheme="minorEastAsia"/>
                      <w:noProof/>
                      <w:sz w:val="15"/>
                      <w:szCs w:val="15"/>
                    </w:rPr>
                  </w:pPr>
                  <w:r w:rsidRPr="003F3ECA">
                    <w:rPr>
                      <w:rFonts w:eastAsiaTheme="minorEastAsia"/>
                      <w:noProof/>
                      <w:sz w:val="15"/>
                      <w:szCs w:val="15"/>
                    </w:rPr>
                    <w:t>构型</w:t>
                  </w:r>
                </w:p>
              </w:tc>
              <w:tc>
                <w:tcPr>
                  <w:tcW w:w="529" w:type="dxa"/>
                  <w:vMerge w:val="restart"/>
                </w:tcPr>
                <w:p w14:paraId="5F4C13C1" w14:textId="77777777" w:rsidR="00E94BA7" w:rsidRPr="003F3ECA" w:rsidRDefault="00E94BA7" w:rsidP="00E94BA7">
                  <w:pPr>
                    <w:jc w:val="center"/>
                    <w:rPr>
                      <w:rFonts w:eastAsiaTheme="minorEastAsia"/>
                      <w:noProof/>
                      <w:sz w:val="15"/>
                      <w:szCs w:val="15"/>
                    </w:rPr>
                  </w:pPr>
                  <w:r w:rsidRPr="003F3ECA">
                    <w:rPr>
                      <w:rFonts w:eastAsiaTheme="minorEastAsia"/>
                      <w:noProof/>
                      <w:sz w:val="15"/>
                      <w:szCs w:val="15"/>
                    </w:rPr>
                    <w:t>长度</w:t>
                  </w:r>
                  <w:r w:rsidRPr="003F3ECA">
                    <w:rPr>
                      <w:rFonts w:eastAsiaTheme="minorEastAsia"/>
                      <w:noProof/>
                      <w:sz w:val="15"/>
                      <w:szCs w:val="15"/>
                    </w:rPr>
                    <w:t xml:space="preserve"> L</w:t>
                  </w:r>
                </w:p>
              </w:tc>
              <w:tc>
                <w:tcPr>
                  <w:tcW w:w="529" w:type="dxa"/>
                  <w:vMerge w:val="restart"/>
                </w:tcPr>
                <w:p w14:paraId="049EBB44" w14:textId="77777777" w:rsidR="00E94BA7" w:rsidRPr="003F3ECA" w:rsidRDefault="00E94BA7" w:rsidP="00E94BA7">
                  <w:pPr>
                    <w:jc w:val="center"/>
                    <w:rPr>
                      <w:rFonts w:eastAsiaTheme="minorEastAsia"/>
                      <w:noProof/>
                      <w:sz w:val="15"/>
                      <w:szCs w:val="15"/>
                    </w:rPr>
                  </w:pPr>
                  <w:r w:rsidRPr="003F3ECA">
                    <w:rPr>
                      <w:rFonts w:eastAsiaTheme="minorEastAsia"/>
                      <w:noProof/>
                      <w:sz w:val="15"/>
                      <w:szCs w:val="15"/>
                    </w:rPr>
                    <w:t>宽度</w:t>
                  </w:r>
                  <w:r w:rsidRPr="003F3ECA">
                    <w:rPr>
                      <w:rFonts w:eastAsiaTheme="minorEastAsia"/>
                      <w:noProof/>
                      <w:sz w:val="15"/>
                      <w:szCs w:val="15"/>
                    </w:rPr>
                    <w:t xml:space="preserve"> W</w:t>
                  </w:r>
                </w:p>
              </w:tc>
              <w:tc>
                <w:tcPr>
                  <w:tcW w:w="1059" w:type="dxa"/>
                  <w:gridSpan w:val="2"/>
                </w:tcPr>
                <w:p w14:paraId="5882E59C"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厚度</w:t>
                  </w:r>
                </w:p>
              </w:tc>
              <w:tc>
                <w:tcPr>
                  <w:tcW w:w="530" w:type="dxa"/>
                </w:tcPr>
                <w:p w14:paraId="30AF7D92"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高度</w:t>
                  </w:r>
                </w:p>
              </w:tc>
            </w:tr>
            <w:tr w:rsidR="00E94BA7" w:rsidRPr="003F3ECA" w14:paraId="3C133F17" w14:textId="77777777" w:rsidTr="00E61E02">
              <w:tc>
                <w:tcPr>
                  <w:tcW w:w="529" w:type="dxa"/>
                  <w:vMerge/>
                  <w:vAlign w:val="center"/>
                </w:tcPr>
                <w:p w14:paraId="27F65D62" w14:textId="77777777" w:rsidR="00E94BA7" w:rsidRPr="003F3ECA" w:rsidRDefault="00E94BA7" w:rsidP="00E94BA7">
                  <w:pPr>
                    <w:widowControl/>
                    <w:jc w:val="center"/>
                    <w:rPr>
                      <w:rFonts w:eastAsiaTheme="minorEastAsia"/>
                      <w:noProof/>
                      <w:sz w:val="15"/>
                      <w:szCs w:val="15"/>
                    </w:rPr>
                  </w:pPr>
                </w:p>
              </w:tc>
              <w:tc>
                <w:tcPr>
                  <w:tcW w:w="529" w:type="dxa"/>
                  <w:vMerge/>
                  <w:vAlign w:val="center"/>
                </w:tcPr>
                <w:p w14:paraId="31692E07" w14:textId="77777777" w:rsidR="00E94BA7" w:rsidRPr="003F3ECA" w:rsidRDefault="00E94BA7" w:rsidP="00E94BA7">
                  <w:pPr>
                    <w:widowControl/>
                    <w:jc w:val="center"/>
                    <w:rPr>
                      <w:rFonts w:eastAsiaTheme="minorEastAsia"/>
                      <w:noProof/>
                      <w:sz w:val="15"/>
                      <w:szCs w:val="15"/>
                    </w:rPr>
                  </w:pPr>
                </w:p>
              </w:tc>
              <w:tc>
                <w:tcPr>
                  <w:tcW w:w="529" w:type="dxa"/>
                  <w:vMerge/>
                  <w:vAlign w:val="center"/>
                </w:tcPr>
                <w:p w14:paraId="2B178994" w14:textId="77777777" w:rsidR="00E94BA7" w:rsidRPr="003F3ECA" w:rsidRDefault="00E94BA7" w:rsidP="00E94BA7">
                  <w:pPr>
                    <w:widowControl/>
                    <w:jc w:val="center"/>
                    <w:rPr>
                      <w:rFonts w:eastAsiaTheme="minorEastAsia"/>
                      <w:noProof/>
                      <w:sz w:val="15"/>
                      <w:szCs w:val="15"/>
                    </w:rPr>
                  </w:pPr>
                </w:p>
              </w:tc>
              <w:tc>
                <w:tcPr>
                  <w:tcW w:w="529" w:type="dxa"/>
                </w:tcPr>
                <w:p w14:paraId="4105ADBC"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缘条</w:t>
                  </w:r>
                  <w:r w:rsidRPr="003F3ECA">
                    <w:rPr>
                      <w:rFonts w:eastAsiaTheme="minorEastAsia"/>
                      <w:noProof/>
                      <w:sz w:val="15"/>
                      <w:szCs w:val="15"/>
                    </w:rPr>
                    <w:t xml:space="preserve"> tb</w:t>
                  </w:r>
                </w:p>
              </w:tc>
              <w:tc>
                <w:tcPr>
                  <w:tcW w:w="530" w:type="dxa"/>
                </w:tcPr>
                <w:p w14:paraId="11E6DD44"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立筋</w:t>
                  </w:r>
                  <w:r w:rsidRPr="003F3ECA">
                    <w:rPr>
                      <w:rFonts w:eastAsiaTheme="minorEastAsia"/>
                      <w:noProof/>
                      <w:sz w:val="15"/>
                      <w:szCs w:val="15"/>
                    </w:rPr>
                    <w:t xml:space="preserve"> to</w:t>
                  </w:r>
                </w:p>
              </w:tc>
              <w:tc>
                <w:tcPr>
                  <w:tcW w:w="530" w:type="dxa"/>
                </w:tcPr>
                <w:p w14:paraId="60C3369E"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立筋</w:t>
                  </w:r>
                  <w:r w:rsidRPr="003F3ECA">
                    <w:rPr>
                      <w:rFonts w:eastAsiaTheme="minorEastAsia"/>
                      <w:noProof/>
                      <w:sz w:val="15"/>
                      <w:szCs w:val="15"/>
                    </w:rPr>
                    <w:t xml:space="preserve"> H</w:t>
                  </w:r>
                </w:p>
              </w:tc>
            </w:tr>
            <w:tr w:rsidR="00E94BA7" w:rsidRPr="003F3ECA" w14:paraId="3BA018E2" w14:textId="77777777" w:rsidTr="00E61E02">
              <w:tc>
                <w:tcPr>
                  <w:tcW w:w="529" w:type="dxa"/>
                </w:tcPr>
                <w:p w14:paraId="49681A37"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T1</w:t>
                  </w:r>
                </w:p>
              </w:tc>
              <w:tc>
                <w:tcPr>
                  <w:tcW w:w="529" w:type="dxa"/>
                </w:tcPr>
                <w:p w14:paraId="39C2870C"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50</w:t>
                  </w:r>
                </w:p>
              </w:tc>
              <w:tc>
                <w:tcPr>
                  <w:tcW w:w="529" w:type="dxa"/>
                </w:tcPr>
                <w:p w14:paraId="76C3B3BE"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60</w:t>
                  </w:r>
                </w:p>
              </w:tc>
              <w:tc>
                <w:tcPr>
                  <w:tcW w:w="529" w:type="dxa"/>
                </w:tcPr>
                <w:p w14:paraId="4CD37ECD"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2.8</w:t>
                  </w:r>
                </w:p>
              </w:tc>
              <w:tc>
                <w:tcPr>
                  <w:tcW w:w="530" w:type="dxa"/>
                </w:tcPr>
                <w:p w14:paraId="68B46532"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6</w:t>
                  </w:r>
                </w:p>
              </w:tc>
              <w:tc>
                <w:tcPr>
                  <w:tcW w:w="530" w:type="dxa"/>
                </w:tcPr>
                <w:p w14:paraId="6B9B307D"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100</w:t>
                  </w:r>
                </w:p>
              </w:tc>
            </w:tr>
            <w:tr w:rsidR="00E94BA7" w:rsidRPr="003F3ECA" w14:paraId="4CCF15AA" w14:textId="77777777" w:rsidTr="00E61E02">
              <w:tc>
                <w:tcPr>
                  <w:tcW w:w="529" w:type="dxa"/>
                </w:tcPr>
                <w:p w14:paraId="07E7581E"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T2</w:t>
                  </w:r>
                </w:p>
              </w:tc>
              <w:tc>
                <w:tcPr>
                  <w:tcW w:w="529" w:type="dxa"/>
                </w:tcPr>
                <w:p w14:paraId="512C2B59"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65</w:t>
                  </w:r>
                </w:p>
              </w:tc>
              <w:tc>
                <w:tcPr>
                  <w:tcW w:w="529" w:type="dxa"/>
                </w:tcPr>
                <w:p w14:paraId="2687D4DE"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50</w:t>
                  </w:r>
                </w:p>
              </w:tc>
              <w:tc>
                <w:tcPr>
                  <w:tcW w:w="529" w:type="dxa"/>
                </w:tcPr>
                <w:p w14:paraId="43FE12D4"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4</w:t>
                  </w:r>
                </w:p>
              </w:tc>
              <w:tc>
                <w:tcPr>
                  <w:tcW w:w="530" w:type="dxa"/>
                </w:tcPr>
                <w:p w14:paraId="0525221D"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10</w:t>
                  </w:r>
                </w:p>
              </w:tc>
              <w:tc>
                <w:tcPr>
                  <w:tcW w:w="530" w:type="dxa"/>
                </w:tcPr>
                <w:p w14:paraId="7C9A76DE" w14:textId="77777777" w:rsidR="00E94BA7" w:rsidRPr="003F3ECA" w:rsidRDefault="00E94BA7" w:rsidP="00E94BA7">
                  <w:pPr>
                    <w:widowControl/>
                    <w:jc w:val="center"/>
                    <w:rPr>
                      <w:rFonts w:eastAsiaTheme="minorEastAsia"/>
                      <w:noProof/>
                      <w:sz w:val="15"/>
                      <w:szCs w:val="15"/>
                    </w:rPr>
                  </w:pPr>
                  <w:r w:rsidRPr="003F3ECA">
                    <w:rPr>
                      <w:rFonts w:eastAsiaTheme="minorEastAsia"/>
                      <w:noProof/>
                      <w:sz w:val="15"/>
                      <w:szCs w:val="15"/>
                    </w:rPr>
                    <w:t>100</w:t>
                  </w:r>
                </w:p>
              </w:tc>
            </w:tr>
          </w:tbl>
          <w:p w14:paraId="3F7EEDB4" w14:textId="77777777" w:rsidR="00E94BA7" w:rsidRDefault="00E94BA7" w:rsidP="00E94BA7">
            <w:pPr>
              <w:widowControl/>
              <w:jc w:val="center"/>
              <w:rPr>
                <w:noProof/>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0371EF28"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color w:val="000000"/>
                <w:kern w:val="0"/>
                <w:sz w:val="24"/>
              </w:rPr>
              <w:t>.</w:t>
            </w:r>
            <w:r w:rsidRPr="00E94BA7">
              <w:rPr>
                <w:rFonts w:hint="eastAsia"/>
                <w:color w:val="000000"/>
                <w:kern w:val="0"/>
                <w:sz w:val="24"/>
              </w:rPr>
              <w:t>进度要求：</w:t>
            </w:r>
            <w:r w:rsidRPr="00E94BA7">
              <w:rPr>
                <w:rFonts w:hint="eastAsia"/>
                <w:sz w:val="24"/>
              </w:rPr>
              <w:t>T</w:t>
            </w:r>
            <w:r w:rsidRPr="00E94BA7">
              <w:rPr>
                <w:rFonts w:hint="eastAsia"/>
                <w:sz w:val="24"/>
              </w:rPr>
              <w:t>型角片</w:t>
            </w:r>
            <w:r w:rsidRPr="00E94BA7">
              <w:rPr>
                <w:rFonts w:hint="eastAsia"/>
                <w:color w:val="000000"/>
                <w:kern w:val="0"/>
                <w:sz w:val="24"/>
              </w:rPr>
              <w:t>试验件加工每天需至少能完成</w:t>
            </w:r>
            <w:r w:rsidRPr="00E94BA7">
              <w:rPr>
                <w:color w:val="000000"/>
                <w:kern w:val="0"/>
                <w:sz w:val="24"/>
              </w:rPr>
              <w:t>10</w:t>
            </w:r>
            <w:r w:rsidRPr="00E94BA7">
              <w:rPr>
                <w:rFonts w:hint="eastAsia"/>
                <w:color w:val="000000"/>
                <w:kern w:val="0"/>
                <w:sz w:val="24"/>
              </w:rPr>
              <w:t>件；</w:t>
            </w:r>
          </w:p>
          <w:p w14:paraId="44F08010" w14:textId="610FA67A" w:rsidR="00E94BA7" w:rsidRPr="00FB13CA" w:rsidRDefault="00E94BA7" w:rsidP="00E94BA7">
            <w:pPr>
              <w:widowControl/>
              <w:rPr>
                <w:color w:val="000000"/>
                <w:kern w:val="0"/>
                <w:szCs w:val="21"/>
              </w:rPr>
            </w:pPr>
            <w:r w:rsidRPr="00E94BA7">
              <w:rPr>
                <w:color w:val="000000"/>
                <w:kern w:val="0"/>
                <w:sz w:val="24"/>
              </w:rPr>
              <w:t>2.</w:t>
            </w:r>
            <w:r w:rsidRPr="00E94BA7">
              <w:rPr>
                <w:rFonts w:hint="eastAsia"/>
                <w:color w:val="000000"/>
                <w:kern w:val="0"/>
                <w:sz w:val="24"/>
              </w:rPr>
              <w:t>物流运输费用由承担方负责；</w:t>
            </w:r>
          </w:p>
        </w:tc>
      </w:tr>
      <w:tr w:rsidR="00E94BA7" w14:paraId="05E40F3D"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613628A9" w14:textId="77777777" w:rsidR="00E94BA7" w:rsidRPr="00E94BA7" w:rsidRDefault="00E94BA7" w:rsidP="00E94BA7">
            <w:pPr>
              <w:widowControl/>
              <w:jc w:val="center"/>
              <w:rPr>
                <w:color w:val="000000"/>
                <w:kern w:val="0"/>
                <w:sz w:val="24"/>
              </w:rPr>
            </w:pPr>
            <w:r w:rsidRPr="00E94BA7">
              <w:rPr>
                <w:color w:val="000000"/>
                <w:kern w:val="0"/>
                <w:sz w:val="24"/>
              </w:rPr>
              <w:t>5</w:t>
            </w:r>
          </w:p>
        </w:tc>
        <w:tc>
          <w:tcPr>
            <w:tcW w:w="1814" w:type="dxa"/>
            <w:tcBorders>
              <w:top w:val="single" w:sz="4" w:space="0" w:color="000000"/>
              <w:left w:val="single" w:sz="4" w:space="0" w:color="000000"/>
              <w:bottom w:val="single" w:sz="4" w:space="0" w:color="000000"/>
              <w:right w:val="single" w:sz="4" w:space="0" w:color="000000"/>
            </w:tcBorders>
            <w:vAlign w:val="center"/>
          </w:tcPr>
          <w:p w14:paraId="75C2B741" w14:textId="77777777" w:rsidR="00E94BA7" w:rsidRPr="00E94BA7" w:rsidRDefault="00E94BA7" w:rsidP="00E94BA7">
            <w:pPr>
              <w:widowControl/>
              <w:jc w:val="center"/>
              <w:rPr>
                <w:color w:val="000000"/>
                <w:kern w:val="0"/>
                <w:sz w:val="24"/>
              </w:rPr>
            </w:pPr>
            <w:r w:rsidRPr="00E94BA7">
              <w:rPr>
                <w:color w:val="000000"/>
                <w:sz w:val="24"/>
              </w:rPr>
              <w:t>压缩试验件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49FD2CFA" w14:textId="77777777" w:rsidR="00E94BA7" w:rsidRPr="00E94BA7" w:rsidRDefault="00E94BA7" w:rsidP="00E94BA7">
            <w:pPr>
              <w:widowControl/>
              <w:jc w:val="center"/>
              <w:rPr>
                <w:color w:val="000000"/>
                <w:kern w:val="0"/>
                <w:sz w:val="24"/>
              </w:rPr>
            </w:pPr>
            <w:r w:rsidRPr="00E94BA7">
              <w:rPr>
                <w:rFonts w:eastAsia="等线"/>
                <w:color w:val="000000"/>
                <w:sz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10B3501C"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4A14FB1E"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65CCF85A" wp14:editId="03607F8C">
                  <wp:extent cx="2023110" cy="7372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3110" cy="737235"/>
                          </a:xfrm>
                          <a:prstGeom prst="rect">
                            <a:avLst/>
                          </a:prstGeom>
                        </pic:spPr>
                      </pic:pic>
                    </a:graphicData>
                  </a:graphic>
                </wp:inline>
              </w:drawing>
            </w:r>
          </w:p>
          <w:p w14:paraId="21F2898A" w14:textId="77777777" w:rsidR="00E94BA7" w:rsidRPr="00E94BA7" w:rsidRDefault="00E94BA7" w:rsidP="00E94BA7">
            <w:pPr>
              <w:widowControl/>
              <w:jc w:val="center"/>
              <w:rPr>
                <w:color w:val="000000"/>
                <w:kern w:val="0"/>
                <w:sz w:val="24"/>
              </w:rPr>
            </w:pPr>
            <w:r w:rsidRPr="00E94BA7">
              <w:rPr>
                <w:rFonts w:hint="eastAsia"/>
                <w:color w:val="000000"/>
                <w:kern w:val="0"/>
                <w:sz w:val="24"/>
              </w:rPr>
              <w:t>压缩试验件的尺寸与形位公差控制具体要求见图示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70932C3A"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加工时需提供足够的冷却液，试样的最终加工表面无裂纹、锈蚀等影响试验结果的损伤；</w:t>
            </w:r>
          </w:p>
          <w:p w14:paraId="591496A5" w14:textId="35A99400" w:rsidR="00E94BA7" w:rsidRPr="00E94BA7" w:rsidRDefault="00E94BA7" w:rsidP="00E94BA7">
            <w:pPr>
              <w:rPr>
                <w:sz w:val="24"/>
              </w:rPr>
            </w:pPr>
            <w:r w:rsidRPr="00E94BA7">
              <w:rPr>
                <w:sz w:val="24"/>
              </w:rPr>
              <w:t>2.</w:t>
            </w:r>
            <w:r w:rsidRPr="00E94BA7">
              <w:rPr>
                <w:rFonts w:hint="eastAsia"/>
                <w:sz w:val="24"/>
              </w:rPr>
              <w:t>物流运输费用由承担方负责；</w:t>
            </w:r>
          </w:p>
        </w:tc>
      </w:tr>
      <w:tr w:rsidR="00E94BA7" w14:paraId="57709B2B"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19293BBA" w14:textId="77777777" w:rsidR="00E94BA7" w:rsidRPr="00E94BA7" w:rsidRDefault="00E94BA7" w:rsidP="00E94BA7">
            <w:pPr>
              <w:widowControl/>
              <w:jc w:val="center"/>
              <w:rPr>
                <w:color w:val="000000"/>
                <w:kern w:val="0"/>
                <w:sz w:val="24"/>
              </w:rPr>
            </w:pPr>
            <w:r w:rsidRPr="00E94BA7">
              <w:rPr>
                <w:color w:val="000000"/>
                <w:kern w:val="0"/>
                <w:sz w:val="24"/>
              </w:rPr>
              <w:t>6</w:t>
            </w:r>
          </w:p>
        </w:tc>
        <w:tc>
          <w:tcPr>
            <w:tcW w:w="1814" w:type="dxa"/>
            <w:tcBorders>
              <w:top w:val="single" w:sz="4" w:space="0" w:color="000000"/>
              <w:left w:val="single" w:sz="4" w:space="0" w:color="000000"/>
              <w:bottom w:val="single" w:sz="4" w:space="0" w:color="000000"/>
              <w:right w:val="single" w:sz="4" w:space="0" w:color="000000"/>
            </w:tcBorders>
            <w:vAlign w:val="center"/>
          </w:tcPr>
          <w:p w14:paraId="5DE51A9F" w14:textId="77777777" w:rsidR="00E94BA7" w:rsidRPr="00E94BA7" w:rsidRDefault="00E94BA7" w:rsidP="00E94BA7">
            <w:pPr>
              <w:widowControl/>
              <w:jc w:val="center"/>
              <w:rPr>
                <w:color w:val="000000"/>
                <w:kern w:val="0"/>
                <w:sz w:val="24"/>
              </w:rPr>
            </w:pPr>
            <w:r w:rsidRPr="00E94BA7">
              <w:rPr>
                <w:color w:val="000000"/>
                <w:sz w:val="24"/>
              </w:rPr>
              <w:t>剪切试验件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393B2D9D" w14:textId="77777777" w:rsidR="00E94BA7" w:rsidRPr="00E94BA7" w:rsidRDefault="00E94BA7" w:rsidP="00E94BA7">
            <w:pPr>
              <w:widowControl/>
              <w:jc w:val="center"/>
              <w:rPr>
                <w:color w:val="000000"/>
                <w:kern w:val="0"/>
                <w:sz w:val="24"/>
              </w:rPr>
            </w:pPr>
            <w:r w:rsidRPr="00E94BA7">
              <w:rPr>
                <w:rFonts w:eastAsia="等线"/>
                <w:color w:val="000000"/>
                <w:sz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2E51B06F"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0EEA6858"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2809D216" wp14:editId="1BCD60A0">
                  <wp:extent cx="2023110" cy="6978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3110" cy="697865"/>
                          </a:xfrm>
                          <a:prstGeom prst="rect">
                            <a:avLst/>
                          </a:prstGeom>
                        </pic:spPr>
                      </pic:pic>
                    </a:graphicData>
                  </a:graphic>
                </wp:inline>
              </w:drawing>
            </w:r>
          </w:p>
          <w:p w14:paraId="51B1BF86" w14:textId="77777777" w:rsidR="00E94BA7" w:rsidRPr="00E94BA7" w:rsidRDefault="00E94BA7" w:rsidP="00E94BA7">
            <w:pPr>
              <w:widowControl/>
              <w:jc w:val="center"/>
              <w:rPr>
                <w:color w:val="000000"/>
                <w:kern w:val="0"/>
                <w:sz w:val="24"/>
              </w:rPr>
            </w:pPr>
            <w:r w:rsidRPr="00E94BA7">
              <w:rPr>
                <w:rFonts w:hint="eastAsia"/>
                <w:color w:val="000000"/>
                <w:kern w:val="0"/>
                <w:sz w:val="24"/>
              </w:rPr>
              <w:t>剪切试验件的尺寸与形位公差控制具体要求见图示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2B0D636E"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使用车床或钻床加工试样两端中心孔，在车床上两端顶紧试样，按图纸所示尺寸</w:t>
            </w:r>
            <w:r w:rsidRPr="00E94BA7">
              <w:rPr>
                <w:rFonts w:hint="eastAsia"/>
                <w:color w:val="000000"/>
                <w:kern w:val="0"/>
                <w:sz w:val="24"/>
              </w:rPr>
              <w:lastRenderedPageBreak/>
              <w:t>车加工外圆，若粗糙度达不到可用砂布抛光，抛光时避免过热，以免改变试样表层性能；</w:t>
            </w:r>
          </w:p>
          <w:p w14:paraId="3BAC2E14" w14:textId="1762F3AF" w:rsidR="00E94BA7" w:rsidRPr="00E94BA7" w:rsidRDefault="00E94BA7" w:rsidP="00E94BA7">
            <w:pPr>
              <w:rPr>
                <w:sz w:val="24"/>
              </w:rPr>
            </w:pPr>
            <w:r w:rsidRPr="00E94BA7">
              <w:rPr>
                <w:sz w:val="24"/>
              </w:rPr>
              <w:t>2.</w:t>
            </w:r>
            <w:r w:rsidRPr="00E94BA7">
              <w:rPr>
                <w:rFonts w:hint="eastAsia"/>
                <w:sz w:val="24"/>
              </w:rPr>
              <w:t>物流运输费用由承担方负责；</w:t>
            </w:r>
          </w:p>
        </w:tc>
      </w:tr>
      <w:tr w:rsidR="00E94BA7" w14:paraId="6125430C"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15FD9BA9" w14:textId="77777777" w:rsidR="00E94BA7" w:rsidRPr="00E94BA7" w:rsidRDefault="00E94BA7" w:rsidP="00E94BA7">
            <w:pPr>
              <w:widowControl/>
              <w:jc w:val="center"/>
              <w:rPr>
                <w:color w:val="000000"/>
                <w:kern w:val="0"/>
                <w:sz w:val="24"/>
              </w:rPr>
            </w:pPr>
            <w:r w:rsidRPr="00E94BA7">
              <w:rPr>
                <w:color w:val="000000"/>
                <w:kern w:val="0"/>
                <w:sz w:val="24"/>
              </w:rPr>
              <w:lastRenderedPageBreak/>
              <w:t>7</w:t>
            </w:r>
          </w:p>
        </w:tc>
        <w:tc>
          <w:tcPr>
            <w:tcW w:w="1814" w:type="dxa"/>
            <w:tcBorders>
              <w:top w:val="single" w:sz="4" w:space="0" w:color="000000"/>
              <w:left w:val="single" w:sz="4" w:space="0" w:color="000000"/>
              <w:bottom w:val="single" w:sz="4" w:space="0" w:color="000000"/>
              <w:right w:val="single" w:sz="4" w:space="0" w:color="000000"/>
            </w:tcBorders>
            <w:vAlign w:val="center"/>
          </w:tcPr>
          <w:p w14:paraId="3D497078" w14:textId="77777777" w:rsidR="00E94BA7" w:rsidRPr="00E94BA7" w:rsidRDefault="00E94BA7" w:rsidP="00E94BA7">
            <w:pPr>
              <w:widowControl/>
              <w:jc w:val="center"/>
              <w:rPr>
                <w:color w:val="000000"/>
                <w:kern w:val="0"/>
                <w:sz w:val="24"/>
              </w:rPr>
            </w:pPr>
            <w:r w:rsidRPr="00E94BA7">
              <w:rPr>
                <w:color w:val="000000"/>
                <w:sz w:val="24"/>
              </w:rPr>
              <w:t>孔挤压试验件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456C8FC6" w14:textId="77777777" w:rsidR="00E94BA7" w:rsidRPr="00E94BA7" w:rsidRDefault="00E94BA7" w:rsidP="00E94BA7">
            <w:pPr>
              <w:widowControl/>
              <w:jc w:val="center"/>
              <w:rPr>
                <w:color w:val="000000"/>
                <w:kern w:val="0"/>
                <w:sz w:val="24"/>
              </w:rPr>
            </w:pPr>
            <w:r w:rsidRPr="00E94BA7">
              <w:rPr>
                <w:rFonts w:eastAsia="等线"/>
                <w:color w:val="000000"/>
                <w:sz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70D47325"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215258F1"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31008A4E" wp14:editId="7CC6A44E">
                  <wp:extent cx="2023110" cy="10985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3110" cy="1098550"/>
                          </a:xfrm>
                          <a:prstGeom prst="rect">
                            <a:avLst/>
                          </a:prstGeom>
                        </pic:spPr>
                      </pic:pic>
                    </a:graphicData>
                  </a:graphic>
                </wp:inline>
              </w:drawing>
            </w:r>
          </w:p>
          <w:p w14:paraId="6F2ACAD2"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6B9A3999" wp14:editId="16A086C4">
                  <wp:extent cx="2023110" cy="1129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3110" cy="1129665"/>
                          </a:xfrm>
                          <a:prstGeom prst="rect">
                            <a:avLst/>
                          </a:prstGeom>
                        </pic:spPr>
                      </pic:pic>
                    </a:graphicData>
                  </a:graphic>
                </wp:inline>
              </w:drawing>
            </w:r>
          </w:p>
          <w:p w14:paraId="57B3E01C" w14:textId="77777777" w:rsidR="00E94BA7" w:rsidRPr="00E94BA7" w:rsidRDefault="00E94BA7" w:rsidP="00E94BA7">
            <w:pPr>
              <w:widowControl/>
              <w:jc w:val="center"/>
              <w:rPr>
                <w:color w:val="000000"/>
                <w:kern w:val="0"/>
                <w:sz w:val="24"/>
              </w:rPr>
            </w:pPr>
            <w:r w:rsidRPr="00E94BA7">
              <w:rPr>
                <w:rFonts w:hint="eastAsia"/>
                <w:color w:val="000000"/>
                <w:kern w:val="0"/>
                <w:sz w:val="24"/>
              </w:rPr>
              <w:t>孔挤压试验件的尺寸与形位公差控制具体要求见图示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2AA97BE6"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试样的最终加工表面无裂纹、锈蚀等影响试验结果的损伤，加工时需提供足够的冷却液；</w:t>
            </w:r>
          </w:p>
          <w:p w14:paraId="4302E558" w14:textId="7ABA1760" w:rsidR="00E94BA7" w:rsidRPr="00E94BA7" w:rsidRDefault="00E94BA7" w:rsidP="00E94BA7">
            <w:pPr>
              <w:rPr>
                <w:sz w:val="24"/>
              </w:rPr>
            </w:pPr>
            <w:r w:rsidRPr="00E94BA7">
              <w:rPr>
                <w:sz w:val="24"/>
              </w:rPr>
              <w:t>2.</w:t>
            </w:r>
            <w:r w:rsidRPr="00E94BA7">
              <w:rPr>
                <w:rFonts w:hint="eastAsia"/>
                <w:sz w:val="24"/>
              </w:rPr>
              <w:t>物流运输费用由承担方负责；</w:t>
            </w:r>
          </w:p>
        </w:tc>
      </w:tr>
      <w:tr w:rsidR="00E94BA7" w14:paraId="00EEA70B"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6D8A1AA5" w14:textId="77777777" w:rsidR="00E94BA7" w:rsidRPr="00E94BA7" w:rsidRDefault="00E94BA7" w:rsidP="00E94BA7">
            <w:pPr>
              <w:widowControl/>
              <w:jc w:val="center"/>
              <w:rPr>
                <w:color w:val="000000"/>
                <w:kern w:val="0"/>
                <w:sz w:val="24"/>
              </w:rPr>
            </w:pPr>
            <w:r w:rsidRPr="00E94BA7">
              <w:rPr>
                <w:color w:val="000000"/>
                <w:kern w:val="0"/>
                <w:sz w:val="24"/>
              </w:rPr>
              <w:t>8</w:t>
            </w:r>
          </w:p>
        </w:tc>
        <w:tc>
          <w:tcPr>
            <w:tcW w:w="1814" w:type="dxa"/>
            <w:tcBorders>
              <w:top w:val="single" w:sz="4" w:space="0" w:color="000000"/>
              <w:left w:val="single" w:sz="4" w:space="0" w:color="000000"/>
              <w:bottom w:val="single" w:sz="4" w:space="0" w:color="000000"/>
              <w:right w:val="single" w:sz="4" w:space="0" w:color="000000"/>
            </w:tcBorders>
            <w:vAlign w:val="center"/>
          </w:tcPr>
          <w:p w14:paraId="662D0C5F" w14:textId="77777777" w:rsidR="00E94BA7" w:rsidRPr="00E94BA7" w:rsidRDefault="00E94BA7" w:rsidP="00E94BA7">
            <w:pPr>
              <w:widowControl/>
              <w:jc w:val="center"/>
              <w:rPr>
                <w:sz w:val="24"/>
              </w:rPr>
            </w:pPr>
            <w:r w:rsidRPr="00E94BA7">
              <w:rPr>
                <w:rFonts w:hint="eastAsia"/>
                <w:sz w:val="24"/>
              </w:rPr>
              <w:t>光滑疲劳试验件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69409005" w14:textId="77777777" w:rsidR="00E94BA7" w:rsidRPr="00E94BA7" w:rsidRDefault="00E94BA7" w:rsidP="00E94BA7">
            <w:pPr>
              <w:widowControl/>
              <w:jc w:val="center"/>
              <w:rPr>
                <w:rFonts w:eastAsia="等线"/>
                <w:color w:val="000000"/>
                <w:sz w:val="24"/>
              </w:rPr>
            </w:pPr>
            <w:r w:rsidRPr="00E94BA7">
              <w:rPr>
                <w:rFonts w:eastAsia="等线" w:hint="eastAsia"/>
                <w:color w:val="000000"/>
                <w:sz w:val="24"/>
              </w:rPr>
              <w:t>8</w:t>
            </w:r>
            <w:r w:rsidRPr="00E94BA7">
              <w:rPr>
                <w:rFonts w:eastAsia="等线"/>
                <w:color w:val="000000"/>
                <w:sz w:val="24"/>
              </w:rPr>
              <w:t>90</w:t>
            </w:r>
          </w:p>
        </w:tc>
        <w:tc>
          <w:tcPr>
            <w:tcW w:w="850" w:type="dxa"/>
            <w:tcBorders>
              <w:top w:val="single" w:sz="4" w:space="0" w:color="000000"/>
              <w:left w:val="single" w:sz="4" w:space="0" w:color="000000"/>
              <w:bottom w:val="single" w:sz="4" w:space="0" w:color="000000"/>
              <w:right w:val="single" w:sz="4" w:space="0" w:color="000000"/>
            </w:tcBorders>
            <w:vAlign w:val="center"/>
          </w:tcPr>
          <w:p w14:paraId="6CE20527" w14:textId="77777777" w:rsidR="00E94BA7" w:rsidRPr="00E94BA7" w:rsidRDefault="00E94BA7" w:rsidP="00E94BA7">
            <w:pPr>
              <w:widowControl/>
              <w:jc w:val="center"/>
              <w:rPr>
                <w:color w:val="00000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35EC943E" w14:textId="7B5D2520" w:rsidR="00E94BA7" w:rsidRPr="00E94BA7" w:rsidRDefault="00C21BA8" w:rsidP="00E94BA7">
            <w:pPr>
              <w:widowControl/>
              <w:jc w:val="center"/>
              <w:rPr>
                <w:color w:val="000000"/>
                <w:kern w:val="0"/>
                <w:sz w:val="24"/>
              </w:rPr>
            </w:pPr>
            <w:r>
              <w:rPr>
                <w:noProof/>
                <w:color w:val="000000"/>
                <w:kern w:val="0"/>
                <w:sz w:val="24"/>
              </w:rPr>
              <w:drawing>
                <wp:inline distT="0" distB="0" distL="0" distR="0" wp14:anchorId="38AC713E" wp14:editId="2C098CD1">
                  <wp:extent cx="2160000" cy="790274"/>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0" cy="790274"/>
                          </a:xfrm>
                          <a:prstGeom prst="rect">
                            <a:avLst/>
                          </a:prstGeom>
                          <a:noFill/>
                        </pic:spPr>
                      </pic:pic>
                    </a:graphicData>
                  </a:graphic>
                </wp:inline>
              </w:drawing>
            </w:r>
          </w:p>
          <w:p w14:paraId="4FFFD7BA" w14:textId="77777777" w:rsidR="00E94BA7" w:rsidRPr="00E94BA7" w:rsidRDefault="00E94BA7" w:rsidP="00E94BA7">
            <w:pPr>
              <w:widowControl/>
              <w:jc w:val="center"/>
              <w:rPr>
                <w:noProof/>
                <w:sz w:val="24"/>
              </w:rPr>
            </w:pPr>
            <w:r w:rsidRPr="00E94BA7">
              <w:rPr>
                <w:rFonts w:hint="eastAsia"/>
                <w:color w:val="000000"/>
                <w:kern w:val="0"/>
                <w:sz w:val="24"/>
              </w:rPr>
              <w:t>光滑疲劳试验件的尺寸与形位公差控制具体要求见图示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2503E62B"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试样的最终加工表面无裂纹、撕裂、划痕和过热，加工时需提供足够的冷却液；</w:t>
            </w:r>
          </w:p>
          <w:p w14:paraId="21A1D32B" w14:textId="1922C207" w:rsidR="00E94BA7" w:rsidRPr="00E94BA7" w:rsidRDefault="00E94BA7" w:rsidP="00E94BA7">
            <w:pPr>
              <w:widowControl/>
              <w:rPr>
                <w:color w:val="000000"/>
                <w:kern w:val="0"/>
                <w:sz w:val="24"/>
              </w:rPr>
            </w:pPr>
            <w:r w:rsidRPr="00E94BA7">
              <w:rPr>
                <w:rFonts w:hint="eastAsia"/>
                <w:color w:val="000000"/>
                <w:kern w:val="0"/>
                <w:sz w:val="24"/>
              </w:rPr>
              <w:t>2</w:t>
            </w:r>
            <w:r w:rsidRPr="00E94BA7">
              <w:rPr>
                <w:color w:val="000000"/>
                <w:kern w:val="0"/>
                <w:sz w:val="24"/>
              </w:rPr>
              <w:t>.</w:t>
            </w:r>
            <w:r w:rsidRPr="00E94BA7">
              <w:rPr>
                <w:rFonts w:hint="eastAsia"/>
                <w:color w:val="000000"/>
                <w:kern w:val="0"/>
                <w:sz w:val="24"/>
              </w:rPr>
              <w:t>工作区圆弧半径</w:t>
            </w:r>
            <w:r w:rsidRPr="00E94BA7">
              <w:rPr>
                <w:rFonts w:hint="eastAsia"/>
                <w:color w:val="000000"/>
                <w:kern w:val="0"/>
                <w:sz w:val="24"/>
              </w:rPr>
              <w:t>50mm</w:t>
            </w:r>
            <w:r w:rsidRPr="00E94BA7">
              <w:rPr>
                <w:rFonts w:hint="eastAsia"/>
                <w:color w:val="000000"/>
                <w:kern w:val="0"/>
                <w:sz w:val="24"/>
              </w:rPr>
              <w:t>，工作段最小截面直径为</w:t>
            </w:r>
            <w:r w:rsidRPr="00E94BA7">
              <w:rPr>
                <w:rFonts w:hint="eastAsia"/>
                <w:color w:val="000000"/>
                <w:kern w:val="0"/>
                <w:sz w:val="24"/>
              </w:rPr>
              <w:t>5mm</w:t>
            </w:r>
            <w:r w:rsidRPr="00E94BA7">
              <w:rPr>
                <w:rFonts w:hint="eastAsia"/>
                <w:color w:val="000000"/>
                <w:kern w:val="0"/>
                <w:sz w:val="24"/>
              </w:rPr>
              <w:t>，尺</w:t>
            </w:r>
            <w:r w:rsidRPr="00E94BA7">
              <w:rPr>
                <w:rFonts w:hint="eastAsia"/>
                <w:color w:val="000000"/>
                <w:kern w:val="0"/>
                <w:sz w:val="24"/>
              </w:rPr>
              <w:lastRenderedPageBreak/>
              <w:t>寸公差不超过</w:t>
            </w:r>
            <w:r w:rsidRPr="00E94BA7">
              <w:rPr>
                <w:rFonts w:hint="eastAsia"/>
                <w:color w:val="000000"/>
                <w:kern w:val="0"/>
                <w:sz w:val="24"/>
              </w:rPr>
              <w:t>0.02mm</w:t>
            </w:r>
            <w:r w:rsidRPr="00E94BA7">
              <w:rPr>
                <w:rFonts w:hint="eastAsia"/>
                <w:color w:val="000000"/>
                <w:kern w:val="0"/>
                <w:sz w:val="24"/>
              </w:rPr>
              <w:t>，同轴度公差不超过</w:t>
            </w:r>
            <w:r w:rsidRPr="00E94BA7">
              <w:rPr>
                <w:rFonts w:hint="eastAsia"/>
                <w:color w:val="000000"/>
                <w:kern w:val="0"/>
                <w:sz w:val="24"/>
              </w:rPr>
              <w:t>0.02mm</w:t>
            </w:r>
            <w:r w:rsidRPr="00E94BA7">
              <w:rPr>
                <w:rFonts w:hint="eastAsia"/>
                <w:color w:val="000000"/>
                <w:kern w:val="0"/>
                <w:sz w:val="24"/>
              </w:rPr>
              <w:t>，不圆度公差不超过</w:t>
            </w:r>
            <w:r w:rsidRPr="00E94BA7">
              <w:rPr>
                <w:rFonts w:hint="eastAsia"/>
                <w:color w:val="000000"/>
                <w:kern w:val="0"/>
                <w:sz w:val="24"/>
              </w:rPr>
              <w:t>0.02mm</w:t>
            </w:r>
            <w:r w:rsidRPr="00E94BA7">
              <w:rPr>
                <w:rFonts w:hint="eastAsia"/>
                <w:color w:val="000000"/>
                <w:kern w:val="0"/>
                <w:sz w:val="24"/>
              </w:rPr>
              <w:t>，工作段加工面粗糙度不超过</w:t>
            </w:r>
            <w:r w:rsidRPr="00E94BA7">
              <w:rPr>
                <w:rFonts w:hint="eastAsia"/>
                <w:color w:val="000000"/>
                <w:kern w:val="0"/>
                <w:sz w:val="24"/>
              </w:rPr>
              <w:t>Ra0.</w:t>
            </w:r>
            <w:r w:rsidR="00C21BA8">
              <w:rPr>
                <w:color w:val="000000"/>
                <w:kern w:val="0"/>
                <w:sz w:val="24"/>
              </w:rPr>
              <w:t>2</w:t>
            </w:r>
            <w:r w:rsidRPr="00E94BA7">
              <w:rPr>
                <w:color w:val="000000"/>
                <w:kern w:val="0"/>
                <w:sz w:val="24"/>
              </w:rPr>
              <w:t>μm</w:t>
            </w:r>
            <w:r w:rsidRPr="00E94BA7">
              <w:rPr>
                <w:rFonts w:hint="eastAsia"/>
                <w:color w:val="000000"/>
                <w:kern w:val="0"/>
                <w:sz w:val="24"/>
              </w:rPr>
              <w:t>，夹持端面与试样中心线的垂直度公差为</w:t>
            </w:r>
            <w:r w:rsidRPr="00E94BA7">
              <w:rPr>
                <w:rFonts w:hint="eastAsia"/>
                <w:color w:val="000000"/>
                <w:kern w:val="0"/>
                <w:sz w:val="24"/>
              </w:rPr>
              <w:t>0.02mm</w:t>
            </w:r>
            <w:r w:rsidRPr="00E94BA7">
              <w:rPr>
                <w:rFonts w:hint="eastAsia"/>
                <w:color w:val="000000"/>
                <w:kern w:val="0"/>
                <w:sz w:val="24"/>
              </w:rPr>
              <w:t>；</w:t>
            </w:r>
          </w:p>
          <w:p w14:paraId="582EE067" w14:textId="77777777" w:rsidR="00E94BA7" w:rsidRPr="00E94BA7" w:rsidRDefault="00E94BA7" w:rsidP="00E94BA7">
            <w:pPr>
              <w:rPr>
                <w:sz w:val="24"/>
              </w:rPr>
            </w:pPr>
            <w:r w:rsidRPr="00E94BA7">
              <w:rPr>
                <w:sz w:val="24"/>
              </w:rPr>
              <w:t>3.</w:t>
            </w:r>
            <w:r w:rsidRPr="00E94BA7">
              <w:rPr>
                <w:rFonts w:hint="eastAsia"/>
                <w:sz w:val="24"/>
              </w:rPr>
              <w:t>进度要求：光滑疲劳试验件加工每天需至少能完成</w:t>
            </w:r>
            <w:r w:rsidRPr="00E94BA7">
              <w:rPr>
                <w:sz w:val="24"/>
              </w:rPr>
              <w:t>4</w:t>
            </w:r>
            <w:r w:rsidRPr="00E94BA7">
              <w:rPr>
                <w:rFonts w:hint="eastAsia"/>
                <w:sz w:val="24"/>
              </w:rPr>
              <w:t>0</w:t>
            </w:r>
            <w:r w:rsidRPr="00E94BA7">
              <w:rPr>
                <w:rFonts w:hint="eastAsia"/>
                <w:sz w:val="24"/>
              </w:rPr>
              <w:t>件；</w:t>
            </w:r>
          </w:p>
          <w:p w14:paraId="1963A9B6" w14:textId="6E6124B3" w:rsidR="00E94BA7" w:rsidRPr="00E94BA7" w:rsidRDefault="00E94BA7" w:rsidP="00E94BA7">
            <w:pPr>
              <w:rPr>
                <w:sz w:val="24"/>
              </w:rPr>
            </w:pPr>
            <w:r w:rsidRPr="00E94BA7">
              <w:rPr>
                <w:sz w:val="24"/>
              </w:rPr>
              <w:t>4.</w:t>
            </w:r>
            <w:r w:rsidRPr="00E94BA7">
              <w:rPr>
                <w:rFonts w:hint="eastAsia"/>
                <w:sz w:val="24"/>
              </w:rPr>
              <w:t>按照</w:t>
            </w:r>
            <w:r w:rsidRPr="00E94BA7">
              <w:rPr>
                <w:rFonts w:hint="eastAsia"/>
                <w:sz w:val="24"/>
              </w:rPr>
              <w:t>2</w:t>
            </w:r>
            <w:r w:rsidRPr="00E94BA7">
              <w:rPr>
                <w:sz w:val="24"/>
              </w:rPr>
              <w:t>0</w:t>
            </w:r>
            <w:r w:rsidRPr="00E94BA7">
              <w:rPr>
                <w:rFonts w:hint="eastAsia"/>
                <w:sz w:val="24"/>
              </w:rPr>
              <w:t>%</w:t>
            </w:r>
            <w:r w:rsidRPr="00E94BA7">
              <w:rPr>
                <w:rFonts w:hint="eastAsia"/>
                <w:sz w:val="24"/>
              </w:rPr>
              <w:t>的比例抽检疲劳试样</w:t>
            </w:r>
            <w:r w:rsidRPr="00E94BA7">
              <w:rPr>
                <w:rFonts w:hint="eastAsia"/>
                <w:color w:val="000000"/>
                <w:kern w:val="0"/>
                <w:sz w:val="24"/>
              </w:rPr>
              <w:t>工作段加工面粗糙度</w:t>
            </w:r>
            <w:r w:rsidRPr="00E94BA7">
              <w:rPr>
                <w:rFonts w:hint="eastAsia"/>
                <w:sz w:val="24"/>
              </w:rPr>
              <w:t>，全部达标视为合格，任意</w:t>
            </w:r>
            <w:r w:rsidRPr="00E94BA7">
              <w:rPr>
                <w:rFonts w:hint="eastAsia"/>
                <w:sz w:val="24"/>
              </w:rPr>
              <w:t>1</w:t>
            </w:r>
            <w:r w:rsidRPr="00E94BA7">
              <w:rPr>
                <w:rFonts w:hint="eastAsia"/>
                <w:sz w:val="24"/>
              </w:rPr>
              <w:t>件不合格则整批疲劳试样全部进行粗糙度测试，测试费用由承担方负责；</w:t>
            </w:r>
          </w:p>
          <w:p w14:paraId="1F7259E0" w14:textId="1ECFBEBC" w:rsidR="00E94BA7" w:rsidRPr="00E94BA7" w:rsidRDefault="00E94BA7" w:rsidP="00E94BA7">
            <w:pPr>
              <w:widowControl/>
              <w:rPr>
                <w:sz w:val="24"/>
              </w:rPr>
            </w:pPr>
            <w:r w:rsidRPr="00E94BA7">
              <w:rPr>
                <w:sz w:val="24"/>
              </w:rPr>
              <w:t>5.</w:t>
            </w:r>
            <w:r w:rsidRPr="00E94BA7">
              <w:rPr>
                <w:rFonts w:hint="eastAsia"/>
                <w:sz w:val="24"/>
              </w:rPr>
              <w:t>物流运输费用由承担方负责；</w:t>
            </w:r>
          </w:p>
        </w:tc>
      </w:tr>
      <w:tr w:rsidR="00E94BA7" w14:paraId="2B31DCC4"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5E8AFB1B" w14:textId="77777777" w:rsidR="00E94BA7" w:rsidRPr="00E94BA7" w:rsidRDefault="00E94BA7" w:rsidP="00E94BA7">
            <w:pPr>
              <w:widowControl/>
              <w:jc w:val="center"/>
              <w:rPr>
                <w:color w:val="000000"/>
                <w:kern w:val="0"/>
                <w:sz w:val="24"/>
              </w:rPr>
            </w:pPr>
            <w:r w:rsidRPr="00E94BA7">
              <w:rPr>
                <w:color w:val="000000"/>
                <w:kern w:val="0"/>
                <w:sz w:val="24"/>
              </w:rPr>
              <w:lastRenderedPageBreak/>
              <w:t>9</w:t>
            </w:r>
          </w:p>
        </w:tc>
        <w:tc>
          <w:tcPr>
            <w:tcW w:w="1814" w:type="dxa"/>
            <w:tcBorders>
              <w:top w:val="single" w:sz="4" w:space="0" w:color="000000"/>
              <w:left w:val="single" w:sz="4" w:space="0" w:color="000000"/>
              <w:bottom w:val="single" w:sz="4" w:space="0" w:color="000000"/>
              <w:right w:val="single" w:sz="4" w:space="0" w:color="000000"/>
            </w:tcBorders>
            <w:vAlign w:val="center"/>
          </w:tcPr>
          <w:p w14:paraId="14D017CC" w14:textId="77777777" w:rsidR="00E94BA7" w:rsidRPr="00E94BA7" w:rsidRDefault="00E94BA7" w:rsidP="00E94BA7">
            <w:pPr>
              <w:widowControl/>
              <w:jc w:val="center"/>
              <w:rPr>
                <w:sz w:val="24"/>
              </w:rPr>
            </w:pPr>
            <w:r w:rsidRPr="00E94BA7">
              <w:rPr>
                <w:rFonts w:hint="eastAsia"/>
                <w:sz w:val="24"/>
              </w:rPr>
              <w:t>缺口疲劳试验件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0E2DBC03" w14:textId="77777777" w:rsidR="00E94BA7" w:rsidRPr="00E94BA7" w:rsidRDefault="00E94BA7" w:rsidP="00E94BA7">
            <w:pPr>
              <w:widowControl/>
              <w:jc w:val="center"/>
              <w:rPr>
                <w:rFonts w:eastAsia="等线"/>
                <w:color w:val="000000"/>
                <w:sz w:val="24"/>
              </w:rPr>
            </w:pPr>
            <w:r w:rsidRPr="00E94BA7">
              <w:rPr>
                <w:rFonts w:eastAsia="等线" w:hint="eastAsia"/>
                <w:color w:val="000000"/>
                <w:sz w:val="24"/>
              </w:rPr>
              <w:t>3</w:t>
            </w:r>
            <w:r w:rsidRPr="00E94BA7">
              <w:rPr>
                <w:rFonts w:eastAsia="等线"/>
                <w:color w:val="000000"/>
                <w:sz w:val="24"/>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0B927CD6" w14:textId="77777777" w:rsidR="00E94BA7" w:rsidRPr="00E94BA7" w:rsidRDefault="00E94BA7" w:rsidP="00E94BA7">
            <w:pPr>
              <w:widowControl/>
              <w:jc w:val="center"/>
              <w:rPr>
                <w:color w:val="000000"/>
                <w:sz w:val="24"/>
              </w:rPr>
            </w:pPr>
            <w:r w:rsidRPr="00E94BA7">
              <w:rPr>
                <w:rFonts w:hint="eastAsia"/>
                <w:color w:val="000000"/>
                <w:sz w:val="24"/>
              </w:rPr>
              <w:t>件</w:t>
            </w:r>
          </w:p>
        </w:tc>
        <w:tc>
          <w:tcPr>
            <w:tcW w:w="3402" w:type="dxa"/>
            <w:tcBorders>
              <w:top w:val="single" w:sz="4" w:space="0" w:color="000000"/>
              <w:left w:val="single" w:sz="4" w:space="0" w:color="000000"/>
              <w:bottom w:val="single" w:sz="4" w:space="0" w:color="000000"/>
            </w:tcBorders>
            <w:vAlign w:val="center"/>
          </w:tcPr>
          <w:p w14:paraId="0DCBC4A2"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7AF1AF94" wp14:editId="24E9C012">
                  <wp:extent cx="2023110" cy="96583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2023110" cy="965835"/>
                          </a:xfrm>
                          <a:prstGeom prst="rect">
                            <a:avLst/>
                          </a:prstGeom>
                        </pic:spPr>
                      </pic:pic>
                    </a:graphicData>
                  </a:graphic>
                </wp:inline>
              </w:drawing>
            </w:r>
          </w:p>
          <w:p w14:paraId="5D4338BE" w14:textId="77777777" w:rsidR="00E94BA7" w:rsidRPr="00E94BA7" w:rsidRDefault="00E94BA7" w:rsidP="00E94BA7">
            <w:pPr>
              <w:widowControl/>
              <w:jc w:val="center"/>
              <w:rPr>
                <w:noProof/>
                <w:sz w:val="24"/>
              </w:rPr>
            </w:pPr>
            <w:r w:rsidRPr="00E94BA7">
              <w:rPr>
                <w:rFonts w:hint="eastAsia"/>
                <w:color w:val="000000"/>
                <w:kern w:val="0"/>
                <w:sz w:val="24"/>
              </w:rPr>
              <w:t>缺口疲劳试验件的尺寸与形位公差控制具体要求见图示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76E4AC35"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试样的最终加工表面无裂纹、撕裂、划痕和过热，加工时需提供足够的冷却液；</w:t>
            </w:r>
          </w:p>
          <w:p w14:paraId="3DAF6FA1" w14:textId="77777777" w:rsidR="00E94BA7" w:rsidRPr="00E94BA7" w:rsidRDefault="00E94BA7" w:rsidP="00E94BA7">
            <w:pPr>
              <w:widowControl/>
              <w:rPr>
                <w:color w:val="000000"/>
                <w:kern w:val="0"/>
                <w:sz w:val="24"/>
              </w:rPr>
            </w:pPr>
            <w:r w:rsidRPr="00E94BA7">
              <w:rPr>
                <w:color w:val="000000"/>
                <w:kern w:val="0"/>
                <w:sz w:val="24"/>
              </w:rPr>
              <w:t>2.</w:t>
            </w:r>
            <w:r w:rsidRPr="00E94BA7">
              <w:rPr>
                <w:color w:val="000000"/>
                <w:kern w:val="0"/>
                <w:sz w:val="24"/>
              </w:rPr>
              <w:t>工作段光滑部分加工面粗糙度不超过</w:t>
            </w:r>
            <w:r w:rsidRPr="00E94BA7">
              <w:rPr>
                <w:color w:val="000000"/>
                <w:kern w:val="0"/>
                <w:sz w:val="24"/>
              </w:rPr>
              <w:t>Ra0.8μm</w:t>
            </w:r>
            <w:r w:rsidRPr="00E94BA7">
              <w:rPr>
                <w:color w:val="000000"/>
                <w:kern w:val="0"/>
                <w:sz w:val="24"/>
              </w:rPr>
              <w:t>，夹持端面与试样中心线的垂直度公差为</w:t>
            </w:r>
            <w:r w:rsidRPr="00E94BA7">
              <w:rPr>
                <w:color w:val="000000"/>
                <w:kern w:val="0"/>
                <w:sz w:val="24"/>
              </w:rPr>
              <w:t>0.03mm</w:t>
            </w:r>
            <w:r w:rsidRPr="00E94BA7">
              <w:rPr>
                <w:color w:val="000000"/>
                <w:kern w:val="0"/>
                <w:sz w:val="24"/>
              </w:rPr>
              <w:t>；</w:t>
            </w:r>
          </w:p>
          <w:p w14:paraId="0E5A4F6E" w14:textId="77777777" w:rsidR="00E94BA7" w:rsidRPr="00E94BA7" w:rsidRDefault="00E94BA7" w:rsidP="00E94BA7">
            <w:pPr>
              <w:rPr>
                <w:sz w:val="24"/>
              </w:rPr>
            </w:pPr>
            <w:r w:rsidRPr="00E94BA7">
              <w:rPr>
                <w:sz w:val="24"/>
              </w:rPr>
              <w:t>3.</w:t>
            </w:r>
            <w:r w:rsidRPr="00E94BA7">
              <w:rPr>
                <w:rFonts w:hint="eastAsia"/>
                <w:sz w:val="24"/>
              </w:rPr>
              <w:t>进度要求：缺口疲劳试验件加工每天需至少能完成</w:t>
            </w:r>
            <w:r w:rsidRPr="00E94BA7">
              <w:rPr>
                <w:sz w:val="24"/>
              </w:rPr>
              <w:t>30</w:t>
            </w:r>
            <w:r w:rsidRPr="00E94BA7">
              <w:rPr>
                <w:rFonts w:hint="eastAsia"/>
                <w:sz w:val="24"/>
              </w:rPr>
              <w:t>件；</w:t>
            </w:r>
          </w:p>
          <w:p w14:paraId="39A5DD91" w14:textId="59A03854" w:rsidR="00E94BA7" w:rsidRPr="00E94BA7" w:rsidRDefault="00E94BA7" w:rsidP="00E94BA7">
            <w:pPr>
              <w:widowControl/>
              <w:rPr>
                <w:color w:val="000000"/>
                <w:kern w:val="0"/>
                <w:sz w:val="24"/>
              </w:rPr>
            </w:pPr>
            <w:r w:rsidRPr="00E94BA7">
              <w:rPr>
                <w:sz w:val="24"/>
              </w:rPr>
              <w:t>4.</w:t>
            </w:r>
            <w:r w:rsidRPr="00E94BA7">
              <w:rPr>
                <w:rFonts w:hint="eastAsia"/>
                <w:sz w:val="24"/>
              </w:rPr>
              <w:t>物流运输费用由承担方负责；</w:t>
            </w:r>
          </w:p>
        </w:tc>
      </w:tr>
      <w:tr w:rsidR="00E94BA7" w14:paraId="43B9F7EA"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32EF23EB" w14:textId="77777777" w:rsidR="00E94BA7" w:rsidRPr="00E94BA7" w:rsidRDefault="00E94BA7" w:rsidP="00E94BA7">
            <w:pPr>
              <w:widowControl/>
              <w:jc w:val="center"/>
              <w:rPr>
                <w:color w:val="000000"/>
                <w:kern w:val="0"/>
                <w:sz w:val="24"/>
              </w:rPr>
            </w:pPr>
            <w:r w:rsidRPr="00E94BA7">
              <w:rPr>
                <w:color w:val="000000"/>
                <w:kern w:val="0"/>
                <w:sz w:val="24"/>
              </w:rPr>
              <w:t>10</w:t>
            </w:r>
          </w:p>
        </w:tc>
        <w:tc>
          <w:tcPr>
            <w:tcW w:w="1814" w:type="dxa"/>
            <w:tcBorders>
              <w:top w:val="single" w:sz="4" w:space="0" w:color="000000"/>
              <w:left w:val="single" w:sz="4" w:space="0" w:color="000000"/>
              <w:bottom w:val="single" w:sz="4" w:space="0" w:color="000000"/>
              <w:right w:val="single" w:sz="4" w:space="0" w:color="000000"/>
            </w:tcBorders>
            <w:vAlign w:val="center"/>
          </w:tcPr>
          <w:p w14:paraId="1B41CA9C" w14:textId="77777777" w:rsidR="00E94BA7" w:rsidRPr="00E94BA7" w:rsidRDefault="00E94BA7" w:rsidP="00E94BA7">
            <w:pPr>
              <w:widowControl/>
              <w:jc w:val="center"/>
              <w:rPr>
                <w:color w:val="000000"/>
                <w:kern w:val="0"/>
                <w:sz w:val="24"/>
              </w:rPr>
            </w:pPr>
            <w:r w:rsidRPr="00E94BA7">
              <w:rPr>
                <w:sz w:val="24"/>
              </w:rPr>
              <w:t>断裂韧性试验件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46068D27" w14:textId="77777777" w:rsidR="00E94BA7" w:rsidRPr="00E94BA7" w:rsidRDefault="00E94BA7" w:rsidP="00E94BA7">
            <w:pPr>
              <w:widowControl/>
              <w:jc w:val="center"/>
              <w:rPr>
                <w:color w:val="000000"/>
                <w:kern w:val="0"/>
                <w:sz w:val="24"/>
              </w:rPr>
            </w:pPr>
            <w:r w:rsidRPr="00E94BA7">
              <w:rPr>
                <w:rFonts w:eastAsia="等线"/>
                <w:color w:val="000000"/>
                <w:sz w:val="24"/>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0461D9C7"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38EC5B25"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367A3D65" wp14:editId="0A9210C7">
                  <wp:extent cx="2023110" cy="10375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3110" cy="1037590"/>
                          </a:xfrm>
                          <a:prstGeom prst="rect">
                            <a:avLst/>
                          </a:prstGeom>
                        </pic:spPr>
                      </pic:pic>
                    </a:graphicData>
                  </a:graphic>
                </wp:inline>
              </w:drawing>
            </w:r>
          </w:p>
          <w:p w14:paraId="5E716897" w14:textId="77777777" w:rsidR="00E94BA7" w:rsidRPr="00E94BA7" w:rsidRDefault="00E94BA7" w:rsidP="00E94BA7">
            <w:pPr>
              <w:widowControl/>
              <w:jc w:val="center"/>
              <w:rPr>
                <w:color w:val="000000"/>
                <w:kern w:val="0"/>
                <w:sz w:val="24"/>
              </w:rPr>
            </w:pPr>
            <w:r w:rsidRPr="00E94BA7">
              <w:rPr>
                <w:rFonts w:hint="eastAsia"/>
                <w:color w:val="000000"/>
                <w:kern w:val="0"/>
                <w:sz w:val="24"/>
              </w:rPr>
              <w:t>断裂韧性试验件的尺寸与形位公差控制具体要求见图示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3FC65401"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试样的最终加工表面无裂纹、撕裂、划痕和过热，加工时需提供足够的冷却液；</w:t>
            </w:r>
          </w:p>
          <w:p w14:paraId="36917A76" w14:textId="77777777" w:rsidR="00E94BA7" w:rsidRPr="00E94BA7" w:rsidRDefault="00E94BA7" w:rsidP="00E94BA7">
            <w:pPr>
              <w:widowControl/>
              <w:rPr>
                <w:color w:val="000000"/>
                <w:kern w:val="0"/>
                <w:sz w:val="24"/>
              </w:rPr>
            </w:pPr>
            <w:r w:rsidRPr="00E94BA7">
              <w:rPr>
                <w:rFonts w:hint="eastAsia"/>
                <w:color w:val="000000"/>
                <w:kern w:val="0"/>
                <w:sz w:val="24"/>
              </w:rPr>
              <w:t>2.</w:t>
            </w:r>
            <w:r w:rsidRPr="00E94BA7">
              <w:rPr>
                <w:rFonts w:hint="eastAsia"/>
                <w:color w:val="000000"/>
                <w:kern w:val="0"/>
                <w:sz w:val="24"/>
              </w:rPr>
              <w:t>进度要求：断裂韧性试验件加工每天需至少能完成</w:t>
            </w:r>
            <w:r w:rsidRPr="00E94BA7">
              <w:rPr>
                <w:color w:val="000000"/>
                <w:kern w:val="0"/>
                <w:sz w:val="24"/>
              </w:rPr>
              <w:t>5</w:t>
            </w:r>
            <w:r w:rsidRPr="00E94BA7">
              <w:rPr>
                <w:rFonts w:hint="eastAsia"/>
                <w:color w:val="000000"/>
                <w:kern w:val="0"/>
                <w:sz w:val="24"/>
              </w:rPr>
              <w:t>件；</w:t>
            </w:r>
          </w:p>
          <w:p w14:paraId="0613E161" w14:textId="5CCD4B1C" w:rsidR="00E94BA7" w:rsidRPr="00E94BA7" w:rsidRDefault="00E94BA7" w:rsidP="00E94BA7">
            <w:pPr>
              <w:widowControl/>
              <w:rPr>
                <w:color w:val="000000"/>
                <w:kern w:val="0"/>
                <w:sz w:val="24"/>
              </w:rPr>
            </w:pPr>
            <w:r w:rsidRPr="00E94BA7">
              <w:rPr>
                <w:rFonts w:hint="eastAsia"/>
                <w:color w:val="000000"/>
                <w:kern w:val="0"/>
                <w:sz w:val="24"/>
              </w:rPr>
              <w:lastRenderedPageBreak/>
              <w:t>3</w:t>
            </w:r>
            <w:r w:rsidRPr="00E94BA7">
              <w:rPr>
                <w:color w:val="000000"/>
                <w:kern w:val="0"/>
                <w:sz w:val="24"/>
              </w:rPr>
              <w:t>.</w:t>
            </w:r>
            <w:r w:rsidRPr="00E94BA7">
              <w:rPr>
                <w:rFonts w:hint="eastAsia"/>
                <w:color w:val="000000"/>
                <w:kern w:val="0"/>
                <w:sz w:val="24"/>
              </w:rPr>
              <w:t>物流运输费用由承担方负责；</w:t>
            </w:r>
          </w:p>
        </w:tc>
      </w:tr>
      <w:tr w:rsidR="00E94BA7" w14:paraId="14CDF39F"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5068B641" w14:textId="77777777" w:rsidR="00E94BA7" w:rsidRPr="00E94BA7" w:rsidRDefault="00E94BA7" w:rsidP="00E94BA7">
            <w:pPr>
              <w:widowControl/>
              <w:jc w:val="center"/>
              <w:rPr>
                <w:color w:val="000000"/>
                <w:kern w:val="0"/>
                <w:sz w:val="24"/>
              </w:rPr>
            </w:pPr>
            <w:r w:rsidRPr="00E94BA7">
              <w:rPr>
                <w:color w:val="000000"/>
                <w:kern w:val="0"/>
                <w:sz w:val="24"/>
              </w:rPr>
              <w:lastRenderedPageBreak/>
              <w:t>11</w:t>
            </w:r>
          </w:p>
        </w:tc>
        <w:tc>
          <w:tcPr>
            <w:tcW w:w="1814" w:type="dxa"/>
            <w:tcBorders>
              <w:top w:val="single" w:sz="4" w:space="0" w:color="000000"/>
              <w:left w:val="single" w:sz="4" w:space="0" w:color="000000"/>
              <w:bottom w:val="single" w:sz="4" w:space="0" w:color="000000"/>
              <w:right w:val="single" w:sz="4" w:space="0" w:color="000000"/>
            </w:tcBorders>
            <w:vAlign w:val="center"/>
          </w:tcPr>
          <w:p w14:paraId="5C24CB2E" w14:textId="77777777" w:rsidR="00E94BA7" w:rsidRPr="00E94BA7" w:rsidRDefault="00E94BA7" w:rsidP="00E94BA7">
            <w:pPr>
              <w:widowControl/>
              <w:jc w:val="center"/>
              <w:rPr>
                <w:color w:val="000000"/>
                <w:kern w:val="0"/>
                <w:sz w:val="24"/>
              </w:rPr>
            </w:pPr>
            <w:r w:rsidRPr="00E94BA7">
              <w:rPr>
                <w:sz w:val="24"/>
              </w:rPr>
              <w:t>裂纹扩展试验件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0A938F50" w14:textId="77777777" w:rsidR="00E94BA7" w:rsidRPr="00E94BA7" w:rsidRDefault="00E94BA7" w:rsidP="00E94BA7">
            <w:pPr>
              <w:widowControl/>
              <w:jc w:val="center"/>
              <w:rPr>
                <w:color w:val="000000"/>
                <w:kern w:val="0"/>
                <w:sz w:val="24"/>
              </w:rPr>
            </w:pPr>
            <w:r w:rsidRPr="00E94BA7">
              <w:rPr>
                <w:rFonts w:eastAsia="等线"/>
                <w:color w:val="000000"/>
                <w:sz w:val="24"/>
              </w:rPr>
              <w:t>186</w:t>
            </w:r>
          </w:p>
        </w:tc>
        <w:tc>
          <w:tcPr>
            <w:tcW w:w="850" w:type="dxa"/>
            <w:tcBorders>
              <w:top w:val="single" w:sz="4" w:space="0" w:color="000000"/>
              <w:left w:val="single" w:sz="4" w:space="0" w:color="000000"/>
              <w:bottom w:val="single" w:sz="4" w:space="0" w:color="000000"/>
              <w:right w:val="single" w:sz="4" w:space="0" w:color="000000"/>
            </w:tcBorders>
            <w:vAlign w:val="center"/>
          </w:tcPr>
          <w:p w14:paraId="59ED9D3E"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0BB641AC" w14:textId="77777777" w:rsidR="00E94BA7" w:rsidRPr="00E94BA7" w:rsidRDefault="00E94BA7" w:rsidP="00E94BA7">
            <w:pPr>
              <w:widowControl/>
              <w:jc w:val="center"/>
              <w:rPr>
                <w:color w:val="000000"/>
                <w:kern w:val="0"/>
                <w:sz w:val="24"/>
              </w:rPr>
            </w:pPr>
            <w:r w:rsidRPr="00E94BA7">
              <w:rPr>
                <w:noProof/>
                <w:sz w:val="24"/>
              </w:rPr>
              <w:drawing>
                <wp:inline distT="0" distB="0" distL="0" distR="0" wp14:anchorId="209A67E7" wp14:editId="5E90D8F1">
                  <wp:extent cx="2023110" cy="108077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3110" cy="1080770"/>
                          </a:xfrm>
                          <a:prstGeom prst="rect">
                            <a:avLst/>
                          </a:prstGeom>
                        </pic:spPr>
                      </pic:pic>
                    </a:graphicData>
                  </a:graphic>
                </wp:inline>
              </w:drawing>
            </w:r>
          </w:p>
          <w:p w14:paraId="6A021768" w14:textId="77777777" w:rsidR="00E94BA7" w:rsidRPr="00E94BA7" w:rsidRDefault="00E94BA7" w:rsidP="00E94BA7">
            <w:pPr>
              <w:widowControl/>
              <w:jc w:val="center"/>
              <w:rPr>
                <w:color w:val="000000"/>
                <w:kern w:val="0"/>
                <w:sz w:val="24"/>
              </w:rPr>
            </w:pPr>
            <w:r w:rsidRPr="00E94BA7">
              <w:rPr>
                <w:rFonts w:hint="eastAsia"/>
                <w:color w:val="000000"/>
                <w:kern w:val="0"/>
                <w:sz w:val="24"/>
              </w:rPr>
              <w:t>裂纹扩展试验件的尺寸与形位公差控制具体要求见图示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6D48EC43"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试样的最终加工表面无裂纹、撕裂、划痕和过热，加工时需提供足够的冷却液；</w:t>
            </w:r>
          </w:p>
          <w:p w14:paraId="219CAD5E" w14:textId="77777777" w:rsidR="00E94BA7" w:rsidRPr="00E94BA7" w:rsidRDefault="00E94BA7" w:rsidP="00E94BA7">
            <w:pPr>
              <w:widowControl/>
              <w:rPr>
                <w:color w:val="000000"/>
                <w:kern w:val="0"/>
                <w:sz w:val="24"/>
              </w:rPr>
            </w:pPr>
            <w:r w:rsidRPr="00E94BA7">
              <w:rPr>
                <w:rFonts w:hint="eastAsia"/>
                <w:color w:val="000000"/>
                <w:kern w:val="0"/>
                <w:sz w:val="24"/>
              </w:rPr>
              <w:t>2.</w:t>
            </w:r>
            <w:r w:rsidRPr="00E94BA7">
              <w:rPr>
                <w:rFonts w:hint="eastAsia"/>
                <w:color w:val="000000"/>
                <w:kern w:val="0"/>
                <w:sz w:val="24"/>
              </w:rPr>
              <w:t>进度要求：裂纹扩展试验件加工每天需至少能完成</w:t>
            </w:r>
            <w:r w:rsidRPr="00E94BA7">
              <w:rPr>
                <w:color w:val="000000"/>
                <w:kern w:val="0"/>
                <w:sz w:val="24"/>
              </w:rPr>
              <w:t>10</w:t>
            </w:r>
            <w:r w:rsidRPr="00E94BA7">
              <w:rPr>
                <w:rFonts w:hint="eastAsia"/>
                <w:color w:val="000000"/>
                <w:kern w:val="0"/>
                <w:sz w:val="24"/>
              </w:rPr>
              <w:t>件；</w:t>
            </w:r>
          </w:p>
          <w:p w14:paraId="12B3BFB3" w14:textId="5B16DDF1" w:rsidR="00E94BA7" w:rsidRPr="00E94BA7" w:rsidRDefault="00E94BA7" w:rsidP="00E94BA7">
            <w:pPr>
              <w:widowControl/>
              <w:rPr>
                <w:color w:val="000000"/>
                <w:kern w:val="0"/>
                <w:sz w:val="24"/>
              </w:rPr>
            </w:pPr>
            <w:r w:rsidRPr="00E94BA7">
              <w:rPr>
                <w:rFonts w:hint="eastAsia"/>
                <w:color w:val="000000"/>
                <w:kern w:val="0"/>
                <w:sz w:val="24"/>
              </w:rPr>
              <w:t>3</w:t>
            </w:r>
            <w:r w:rsidRPr="00E94BA7">
              <w:rPr>
                <w:color w:val="000000"/>
                <w:kern w:val="0"/>
                <w:sz w:val="24"/>
              </w:rPr>
              <w:t>.</w:t>
            </w:r>
            <w:r w:rsidRPr="00E94BA7">
              <w:rPr>
                <w:rFonts w:hint="eastAsia"/>
                <w:color w:val="000000"/>
                <w:kern w:val="0"/>
                <w:sz w:val="24"/>
              </w:rPr>
              <w:t>物流运输费用由承担方负责；</w:t>
            </w:r>
          </w:p>
        </w:tc>
      </w:tr>
      <w:tr w:rsidR="00E94BA7" w14:paraId="56147EF0"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3C07DA14" w14:textId="77777777" w:rsidR="00E94BA7" w:rsidRPr="00E94BA7" w:rsidRDefault="00E94BA7" w:rsidP="00E94BA7">
            <w:pPr>
              <w:widowControl/>
              <w:jc w:val="center"/>
              <w:rPr>
                <w:color w:val="000000"/>
                <w:kern w:val="0"/>
                <w:sz w:val="24"/>
              </w:rPr>
            </w:pPr>
            <w:r w:rsidRPr="00E94BA7">
              <w:rPr>
                <w:color w:val="000000"/>
                <w:kern w:val="0"/>
                <w:sz w:val="24"/>
              </w:rPr>
              <w:t>12</w:t>
            </w:r>
          </w:p>
        </w:tc>
        <w:tc>
          <w:tcPr>
            <w:tcW w:w="1814" w:type="dxa"/>
            <w:tcBorders>
              <w:top w:val="single" w:sz="4" w:space="0" w:color="000000"/>
              <w:left w:val="single" w:sz="4" w:space="0" w:color="000000"/>
              <w:bottom w:val="single" w:sz="4" w:space="0" w:color="000000"/>
              <w:right w:val="single" w:sz="4" w:space="0" w:color="000000"/>
            </w:tcBorders>
            <w:vAlign w:val="center"/>
          </w:tcPr>
          <w:p w14:paraId="1445F767" w14:textId="77777777" w:rsidR="00E94BA7" w:rsidRPr="00E94BA7" w:rsidRDefault="00E94BA7" w:rsidP="00E94BA7">
            <w:pPr>
              <w:widowControl/>
              <w:jc w:val="center"/>
              <w:rPr>
                <w:color w:val="000000"/>
                <w:kern w:val="0"/>
                <w:sz w:val="24"/>
              </w:rPr>
            </w:pPr>
            <w:r w:rsidRPr="00E94BA7">
              <w:rPr>
                <w:color w:val="000000"/>
                <w:sz w:val="24"/>
              </w:rPr>
              <w:t>基板磨削</w:t>
            </w:r>
          </w:p>
        </w:tc>
        <w:tc>
          <w:tcPr>
            <w:tcW w:w="850" w:type="dxa"/>
            <w:tcBorders>
              <w:top w:val="single" w:sz="4" w:space="0" w:color="000000"/>
              <w:left w:val="single" w:sz="4" w:space="0" w:color="000000"/>
              <w:bottom w:val="single" w:sz="4" w:space="0" w:color="000000"/>
              <w:right w:val="single" w:sz="4" w:space="0" w:color="000000"/>
            </w:tcBorders>
            <w:vAlign w:val="center"/>
          </w:tcPr>
          <w:p w14:paraId="5B30DE7E" w14:textId="77777777" w:rsidR="00E94BA7" w:rsidRPr="00E94BA7" w:rsidRDefault="00E94BA7" w:rsidP="00E94BA7">
            <w:pPr>
              <w:widowControl/>
              <w:jc w:val="center"/>
              <w:rPr>
                <w:color w:val="000000"/>
                <w:kern w:val="0"/>
                <w:sz w:val="24"/>
              </w:rPr>
            </w:pPr>
            <w:r w:rsidRPr="00E94BA7">
              <w:rPr>
                <w:rFonts w:eastAsia="等线"/>
                <w:color w:val="000000"/>
                <w:sz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7CD46AD3" w14:textId="77777777" w:rsidR="00E94BA7" w:rsidRPr="00E94BA7" w:rsidRDefault="00E94BA7" w:rsidP="00E94BA7">
            <w:pPr>
              <w:widowControl/>
              <w:jc w:val="center"/>
              <w:rPr>
                <w:color w:val="000000"/>
                <w:kern w:val="0"/>
                <w:sz w:val="24"/>
              </w:rPr>
            </w:pPr>
            <w:r w:rsidRPr="00E94BA7">
              <w:rPr>
                <w:color w:val="000000"/>
                <w:sz w:val="24"/>
              </w:rPr>
              <w:t>块</w:t>
            </w:r>
          </w:p>
        </w:tc>
        <w:tc>
          <w:tcPr>
            <w:tcW w:w="3402" w:type="dxa"/>
            <w:tcBorders>
              <w:top w:val="single" w:sz="4" w:space="0" w:color="000000"/>
              <w:left w:val="single" w:sz="4" w:space="0" w:color="000000"/>
              <w:bottom w:val="single" w:sz="4" w:space="0" w:color="000000"/>
            </w:tcBorders>
            <w:vAlign w:val="center"/>
          </w:tcPr>
          <w:p w14:paraId="7C1325CC" w14:textId="77777777" w:rsidR="00E94BA7" w:rsidRPr="00E94BA7" w:rsidRDefault="00E94BA7" w:rsidP="00E94BA7">
            <w:pPr>
              <w:widowControl/>
              <w:rPr>
                <w:color w:val="000000"/>
                <w:kern w:val="0"/>
                <w:sz w:val="24"/>
              </w:rPr>
            </w:pPr>
            <w:r w:rsidRPr="00E94BA7">
              <w:rPr>
                <w:rFonts w:hint="eastAsia"/>
                <w:color w:val="000000"/>
                <w:kern w:val="0"/>
                <w:sz w:val="24"/>
              </w:rPr>
              <w:t>磨削后的基板表面光洁，无划伤、压痕、凹陷等缺陷，上表面粗糙度需达到</w:t>
            </w:r>
            <w:r w:rsidRPr="00E94BA7">
              <w:rPr>
                <w:color w:val="000000"/>
                <w:kern w:val="0"/>
                <w:sz w:val="24"/>
              </w:rPr>
              <w:t>Ra6.4</w:t>
            </w:r>
            <w:r w:rsidRPr="00E94BA7">
              <w:rPr>
                <w:rFonts w:hint="eastAsia"/>
                <w:color w:val="000000"/>
                <w:kern w:val="0"/>
                <w:sz w:val="24"/>
              </w:rPr>
              <w:t>，平面度</w:t>
            </w:r>
            <w:r w:rsidRPr="00E94BA7">
              <w:rPr>
                <w:color w:val="000000"/>
                <w:kern w:val="0"/>
                <w:sz w:val="24"/>
              </w:rPr>
              <w:t>0.03mm</w:t>
            </w:r>
          </w:p>
        </w:tc>
        <w:tc>
          <w:tcPr>
            <w:tcW w:w="2381" w:type="dxa"/>
            <w:tcBorders>
              <w:top w:val="single" w:sz="4" w:space="0" w:color="000000"/>
              <w:left w:val="single" w:sz="4" w:space="0" w:color="000000"/>
              <w:bottom w:val="single" w:sz="4" w:space="0" w:color="000000"/>
              <w:right w:val="single" w:sz="4" w:space="0" w:color="000000"/>
            </w:tcBorders>
            <w:vAlign w:val="center"/>
          </w:tcPr>
          <w:p w14:paraId="059DFAC6"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进度要求：每块基板的磨削时间不得超过</w:t>
            </w:r>
            <w:r w:rsidRPr="00E94BA7">
              <w:rPr>
                <w:rFonts w:hint="eastAsia"/>
                <w:color w:val="000000"/>
                <w:kern w:val="0"/>
                <w:sz w:val="24"/>
              </w:rPr>
              <w:t>1</w:t>
            </w:r>
            <w:r w:rsidRPr="00E94BA7">
              <w:rPr>
                <w:rFonts w:hint="eastAsia"/>
                <w:color w:val="000000"/>
                <w:kern w:val="0"/>
                <w:sz w:val="24"/>
              </w:rPr>
              <w:t>天；</w:t>
            </w:r>
          </w:p>
          <w:p w14:paraId="18AA348E" w14:textId="77777777" w:rsidR="00E94BA7" w:rsidRPr="00E94BA7" w:rsidRDefault="00E94BA7" w:rsidP="00E94BA7">
            <w:pPr>
              <w:rPr>
                <w:sz w:val="24"/>
              </w:rPr>
            </w:pPr>
            <w:r w:rsidRPr="00E94BA7">
              <w:rPr>
                <w:sz w:val="24"/>
              </w:rPr>
              <w:t>2.</w:t>
            </w:r>
            <w:r w:rsidRPr="00E94BA7">
              <w:rPr>
                <w:rFonts w:hint="eastAsia"/>
                <w:sz w:val="24"/>
              </w:rPr>
              <w:t>需对磨削后的基板进行上表面粗糙度与平面度检测，满足相关要求，并出具检测结果；</w:t>
            </w:r>
          </w:p>
          <w:p w14:paraId="54AEEF05" w14:textId="0A8F23C9" w:rsidR="00E94BA7" w:rsidRPr="00E94BA7" w:rsidRDefault="00E94BA7" w:rsidP="00E94BA7">
            <w:pPr>
              <w:rPr>
                <w:sz w:val="24"/>
              </w:rPr>
            </w:pPr>
            <w:r w:rsidRPr="00E94BA7">
              <w:rPr>
                <w:sz w:val="24"/>
              </w:rPr>
              <w:t>3.</w:t>
            </w:r>
            <w:r w:rsidRPr="00E94BA7">
              <w:rPr>
                <w:rFonts w:hint="eastAsia"/>
                <w:sz w:val="24"/>
              </w:rPr>
              <w:t>物流运输费用由承担方负责；</w:t>
            </w:r>
          </w:p>
        </w:tc>
      </w:tr>
      <w:tr w:rsidR="00E94BA7" w14:paraId="728B08E3"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6B569B25" w14:textId="77777777" w:rsidR="00E94BA7" w:rsidRPr="00E94BA7" w:rsidRDefault="00E94BA7" w:rsidP="00E94BA7">
            <w:pPr>
              <w:widowControl/>
              <w:jc w:val="center"/>
              <w:rPr>
                <w:color w:val="000000"/>
                <w:kern w:val="0"/>
                <w:sz w:val="24"/>
              </w:rPr>
            </w:pPr>
            <w:r w:rsidRPr="00E94BA7">
              <w:rPr>
                <w:color w:val="000000"/>
                <w:kern w:val="0"/>
                <w:sz w:val="24"/>
              </w:rPr>
              <w:lastRenderedPageBreak/>
              <w:t>13</w:t>
            </w:r>
          </w:p>
        </w:tc>
        <w:tc>
          <w:tcPr>
            <w:tcW w:w="1814" w:type="dxa"/>
            <w:tcBorders>
              <w:top w:val="single" w:sz="4" w:space="0" w:color="000000"/>
              <w:left w:val="single" w:sz="4" w:space="0" w:color="000000"/>
              <w:bottom w:val="single" w:sz="4" w:space="0" w:color="000000"/>
              <w:right w:val="single" w:sz="4" w:space="0" w:color="000000"/>
            </w:tcBorders>
            <w:vAlign w:val="center"/>
          </w:tcPr>
          <w:p w14:paraId="748AD219" w14:textId="77777777" w:rsidR="00E94BA7" w:rsidRPr="00E94BA7" w:rsidRDefault="00E94BA7" w:rsidP="00E94BA7">
            <w:pPr>
              <w:widowControl/>
              <w:jc w:val="center"/>
              <w:rPr>
                <w:color w:val="000000"/>
                <w:kern w:val="0"/>
                <w:sz w:val="24"/>
              </w:rPr>
            </w:pPr>
            <w:r w:rsidRPr="00E94BA7">
              <w:rPr>
                <w:color w:val="000000"/>
                <w:sz w:val="24"/>
              </w:rPr>
              <w:t>线切割</w:t>
            </w:r>
          </w:p>
        </w:tc>
        <w:tc>
          <w:tcPr>
            <w:tcW w:w="850" w:type="dxa"/>
            <w:tcBorders>
              <w:top w:val="single" w:sz="4" w:space="0" w:color="000000"/>
              <w:left w:val="single" w:sz="4" w:space="0" w:color="000000"/>
              <w:bottom w:val="single" w:sz="4" w:space="0" w:color="000000"/>
              <w:right w:val="single" w:sz="4" w:space="0" w:color="000000"/>
            </w:tcBorders>
            <w:vAlign w:val="center"/>
          </w:tcPr>
          <w:p w14:paraId="0CAB0C6F" w14:textId="77777777" w:rsidR="00E94BA7" w:rsidRPr="00E94BA7" w:rsidRDefault="00E94BA7" w:rsidP="00E94BA7">
            <w:pPr>
              <w:widowControl/>
              <w:jc w:val="center"/>
              <w:rPr>
                <w:color w:val="000000"/>
                <w:kern w:val="0"/>
                <w:sz w:val="24"/>
              </w:rPr>
            </w:pPr>
            <w:r w:rsidRPr="00E94BA7">
              <w:rPr>
                <w:rFonts w:eastAsia="等线"/>
                <w:color w:val="000000"/>
                <w:sz w:val="24"/>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1908C1D6" w14:textId="77777777" w:rsidR="00E94BA7" w:rsidRPr="00E94BA7" w:rsidRDefault="00E94BA7" w:rsidP="00E94BA7">
            <w:pPr>
              <w:widowControl/>
              <w:jc w:val="center"/>
              <w:rPr>
                <w:color w:val="000000"/>
                <w:kern w:val="0"/>
                <w:sz w:val="24"/>
              </w:rPr>
            </w:pPr>
            <w:r w:rsidRPr="00E94BA7">
              <w:rPr>
                <w:color w:val="000000"/>
                <w:sz w:val="24"/>
              </w:rPr>
              <w:t>小时</w:t>
            </w:r>
          </w:p>
        </w:tc>
        <w:tc>
          <w:tcPr>
            <w:tcW w:w="3402" w:type="dxa"/>
            <w:tcBorders>
              <w:top w:val="single" w:sz="4" w:space="0" w:color="000000"/>
              <w:left w:val="single" w:sz="4" w:space="0" w:color="000000"/>
              <w:bottom w:val="single" w:sz="4" w:space="0" w:color="000000"/>
            </w:tcBorders>
            <w:vAlign w:val="center"/>
          </w:tcPr>
          <w:p w14:paraId="0000FB79" w14:textId="77777777" w:rsidR="00E94BA7" w:rsidRPr="00E94BA7" w:rsidRDefault="00E94BA7" w:rsidP="00E94BA7">
            <w:pPr>
              <w:widowControl/>
              <w:rPr>
                <w:color w:val="000000"/>
                <w:kern w:val="0"/>
                <w:sz w:val="24"/>
              </w:rPr>
            </w:pPr>
            <w:r w:rsidRPr="00E94BA7">
              <w:rPr>
                <w:rFonts w:hint="eastAsia"/>
                <w:color w:val="000000"/>
                <w:kern w:val="0"/>
                <w:sz w:val="24"/>
              </w:rPr>
              <w:t>采用线切割工艺分离基板与成形件时，应确保切割平稳，不对零件与试验件本体造成破坏，切割完成后应采用目视检查，保证成形件本体无缺损、破坏</w:t>
            </w:r>
          </w:p>
        </w:tc>
        <w:tc>
          <w:tcPr>
            <w:tcW w:w="2381" w:type="dxa"/>
            <w:tcBorders>
              <w:top w:val="single" w:sz="4" w:space="0" w:color="000000"/>
              <w:left w:val="single" w:sz="4" w:space="0" w:color="000000"/>
              <w:bottom w:val="single" w:sz="4" w:space="0" w:color="000000"/>
              <w:right w:val="single" w:sz="4" w:space="0" w:color="000000"/>
            </w:tcBorders>
            <w:vAlign w:val="center"/>
          </w:tcPr>
          <w:p w14:paraId="40BC046F"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严格按照我方具体要求对相关试件进行线切割，不得对试件本体造成破坏；</w:t>
            </w:r>
          </w:p>
          <w:p w14:paraId="0802E800" w14:textId="6BF65D92" w:rsidR="00E94BA7" w:rsidRPr="00E94BA7" w:rsidRDefault="00E94BA7" w:rsidP="00E94BA7">
            <w:pPr>
              <w:rPr>
                <w:sz w:val="24"/>
              </w:rPr>
            </w:pPr>
            <w:r w:rsidRPr="00E94BA7">
              <w:rPr>
                <w:rFonts w:hint="eastAsia"/>
                <w:sz w:val="24"/>
              </w:rPr>
              <w:t>2</w:t>
            </w:r>
            <w:r w:rsidRPr="00E94BA7">
              <w:rPr>
                <w:sz w:val="24"/>
              </w:rPr>
              <w:t>.</w:t>
            </w:r>
            <w:r w:rsidRPr="00E94BA7">
              <w:rPr>
                <w:rFonts w:hint="eastAsia"/>
                <w:sz w:val="24"/>
              </w:rPr>
              <w:t>物流运输费用由承担方负责；</w:t>
            </w:r>
          </w:p>
        </w:tc>
      </w:tr>
      <w:tr w:rsidR="00E94BA7" w14:paraId="52E49F43"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5AE0D1D7" w14:textId="77777777" w:rsidR="00E94BA7" w:rsidRPr="00E94BA7" w:rsidRDefault="00E94BA7" w:rsidP="00E94BA7">
            <w:pPr>
              <w:widowControl/>
              <w:jc w:val="center"/>
              <w:rPr>
                <w:color w:val="000000"/>
                <w:kern w:val="0"/>
                <w:sz w:val="24"/>
              </w:rPr>
            </w:pPr>
            <w:r w:rsidRPr="00E94BA7">
              <w:rPr>
                <w:color w:val="000000"/>
                <w:kern w:val="0"/>
                <w:sz w:val="24"/>
              </w:rPr>
              <w:t>14</w:t>
            </w:r>
          </w:p>
        </w:tc>
        <w:tc>
          <w:tcPr>
            <w:tcW w:w="1814" w:type="dxa"/>
            <w:tcBorders>
              <w:top w:val="single" w:sz="4" w:space="0" w:color="000000"/>
              <w:left w:val="single" w:sz="4" w:space="0" w:color="000000"/>
              <w:bottom w:val="single" w:sz="4" w:space="0" w:color="000000"/>
              <w:right w:val="single" w:sz="4" w:space="0" w:color="000000"/>
            </w:tcBorders>
            <w:vAlign w:val="center"/>
          </w:tcPr>
          <w:p w14:paraId="7DDF1C2A" w14:textId="77777777" w:rsidR="00E94BA7" w:rsidRPr="00E94BA7" w:rsidRDefault="00E94BA7" w:rsidP="00E94BA7">
            <w:pPr>
              <w:widowControl/>
              <w:jc w:val="center"/>
              <w:rPr>
                <w:color w:val="000000"/>
                <w:kern w:val="0"/>
                <w:sz w:val="24"/>
              </w:rPr>
            </w:pPr>
            <w:r w:rsidRPr="00E94BA7">
              <w:rPr>
                <w:color w:val="000000"/>
                <w:sz w:val="24"/>
              </w:rPr>
              <w:t>钛合金真空退火热处理</w:t>
            </w:r>
          </w:p>
        </w:tc>
        <w:tc>
          <w:tcPr>
            <w:tcW w:w="850" w:type="dxa"/>
            <w:tcBorders>
              <w:top w:val="single" w:sz="4" w:space="0" w:color="000000"/>
              <w:left w:val="single" w:sz="4" w:space="0" w:color="000000"/>
              <w:bottom w:val="single" w:sz="4" w:space="0" w:color="000000"/>
              <w:right w:val="single" w:sz="4" w:space="0" w:color="000000"/>
            </w:tcBorders>
            <w:vAlign w:val="center"/>
          </w:tcPr>
          <w:p w14:paraId="73486925" w14:textId="77777777" w:rsidR="00E94BA7" w:rsidRPr="00E94BA7" w:rsidRDefault="00E94BA7" w:rsidP="00E94BA7">
            <w:pPr>
              <w:widowControl/>
              <w:jc w:val="center"/>
              <w:rPr>
                <w:color w:val="000000"/>
                <w:kern w:val="0"/>
                <w:sz w:val="24"/>
              </w:rPr>
            </w:pPr>
            <w:r w:rsidRPr="00E94BA7">
              <w:rPr>
                <w:rFonts w:eastAsia="等线"/>
                <w:color w:val="000000"/>
                <w:sz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3BF6B43E" w14:textId="77777777" w:rsidR="00E94BA7" w:rsidRPr="00E94BA7" w:rsidRDefault="00E94BA7" w:rsidP="00E94BA7">
            <w:pPr>
              <w:widowControl/>
              <w:jc w:val="center"/>
              <w:rPr>
                <w:color w:val="000000"/>
                <w:kern w:val="0"/>
                <w:sz w:val="24"/>
              </w:rPr>
            </w:pPr>
            <w:r w:rsidRPr="00E94BA7">
              <w:rPr>
                <w:color w:val="000000"/>
                <w:sz w:val="24"/>
              </w:rPr>
              <w:t>炉次</w:t>
            </w:r>
          </w:p>
        </w:tc>
        <w:tc>
          <w:tcPr>
            <w:tcW w:w="3402" w:type="dxa"/>
            <w:tcBorders>
              <w:top w:val="single" w:sz="4" w:space="0" w:color="000000"/>
              <w:left w:val="single" w:sz="4" w:space="0" w:color="000000"/>
              <w:bottom w:val="single" w:sz="4" w:space="0" w:color="000000"/>
            </w:tcBorders>
            <w:vAlign w:val="center"/>
          </w:tcPr>
          <w:p w14:paraId="026D757C" w14:textId="77777777" w:rsidR="00E94BA7" w:rsidRPr="00E94BA7" w:rsidRDefault="00E94BA7" w:rsidP="00E94BA7">
            <w:pPr>
              <w:widowControl/>
              <w:rPr>
                <w:color w:val="000000"/>
                <w:kern w:val="0"/>
                <w:sz w:val="24"/>
              </w:rPr>
            </w:pPr>
            <w:r w:rsidRPr="00E94BA7">
              <w:rPr>
                <w:rFonts w:hint="eastAsia"/>
                <w:color w:val="000000"/>
                <w:kern w:val="0"/>
                <w:sz w:val="24"/>
              </w:rPr>
              <w:t>按照我方提供的热处理工艺开展，并提供完成后的热处理曲线</w:t>
            </w:r>
          </w:p>
        </w:tc>
        <w:tc>
          <w:tcPr>
            <w:tcW w:w="2381" w:type="dxa"/>
            <w:tcBorders>
              <w:top w:val="single" w:sz="4" w:space="0" w:color="000000"/>
              <w:left w:val="single" w:sz="4" w:space="0" w:color="000000"/>
              <w:bottom w:val="single" w:sz="4" w:space="0" w:color="000000"/>
              <w:right w:val="single" w:sz="4" w:space="0" w:color="000000"/>
            </w:tcBorders>
            <w:vAlign w:val="center"/>
          </w:tcPr>
          <w:p w14:paraId="3C40CA0C"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达到目标温度后的热处理过程中任意时间，炉内</w:t>
            </w:r>
            <w:r w:rsidRPr="00E94BA7">
              <w:rPr>
                <w:color w:val="000000"/>
                <w:kern w:val="0"/>
                <w:sz w:val="24"/>
              </w:rPr>
              <w:t>真空度</w:t>
            </w:r>
            <w:r w:rsidRPr="00E94BA7">
              <w:rPr>
                <w:rFonts w:hint="eastAsia"/>
                <w:color w:val="000000"/>
                <w:kern w:val="0"/>
                <w:sz w:val="24"/>
              </w:rPr>
              <w:t>维持在</w:t>
            </w:r>
            <w:r w:rsidRPr="00E94BA7">
              <w:rPr>
                <w:color w:val="000000"/>
                <w:kern w:val="0"/>
                <w:sz w:val="24"/>
              </w:rPr>
              <w:t>≤6.5×10</w:t>
            </w:r>
            <w:r w:rsidRPr="00E94BA7">
              <w:rPr>
                <w:color w:val="000000"/>
                <w:kern w:val="0"/>
                <w:sz w:val="24"/>
                <w:vertAlign w:val="superscript"/>
              </w:rPr>
              <w:t>-3</w:t>
            </w:r>
            <w:r w:rsidRPr="00E94BA7">
              <w:rPr>
                <w:color w:val="000000"/>
                <w:kern w:val="0"/>
                <w:sz w:val="24"/>
              </w:rPr>
              <w:t>mbar</w:t>
            </w:r>
            <w:r w:rsidRPr="00E94BA7">
              <w:rPr>
                <w:color w:val="000000"/>
                <w:kern w:val="0"/>
                <w:sz w:val="24"/>
              </w:rPr>
              <w:t>；</w:t>
            </w:r>
          </w:p>
          <w:p w14:paraId="1C940A73" w14:textId="77777777" w:rsidR="00E94BA7" w:rsidRPr="00E94BA7" w:rsidRDefault="00E94BA7" w:rsidP="00E94BA7">
            <w:pPr>
              <w:rPr>
                <w:sz w:val="24"/>
              </w:rPr>
            </w:pPr>
            <w:r w:rsidRPr="00E94BA7">
              <w:rPr>
                <w:sz w:val="24"/>
              </w:rPr>
              <w:t>2.</w:t>
            </w:r>
            <w:r w:rsidRPr="00E94BA7">
              <w:rPr>
                <w:sz w:val="24"/>
              </w:rPr>
              <w:t>热处理炉的工作室尺寸</w:t>
            </w:r>
            <w:r w:rsidRPr="00E94BA7">
              <w:rPr>
                <w:rFonts w:hint="eastAsia"/>
                <w:sz w:val="24"/>
              </w:rPr>
              <w:t>需</w:t>
            </w:r>
            <w:r w:rsidRPr="00E94BA7">
              <w:rPr>
                <w:sz w:val="24"/>
              </w:rPr>
              <w:t>≥600*400*400mm</w:t>
            </w:r>
            <w:r w:rsidRPr="00E94BA7">
              <w:rPr>
                <w:sz w:val="24"/>
              </w:rPr>
              <w:t>；</w:t>
            </w:r>
          </w:p>
          <w:p w14:paraId="7661B152" w14:textId="77777777" w:rsidR="00E94BA7" w:rsidRPr="00E94BA7" w:rsidRDefault="00E94BA7" w:rsidP="00E94BA7">
            <w:pPr>
              <w:rPr>
                <w:sz w:val="24"/>
              </w:rPr>
            </w:pPr>
            <w:r w:rsidRPr="00E94BA7">
              <w:rPr>
                <w:sz w:val="24"/>
              </w:rPr>
              <w:t>3.</w:t>
            </w:r>
            <w:r w:rsidRPr="00E94BA7">
              <w:rPr>
                <w:sz w:val="24"/>
              </w:rPr>
              <w:t>热处理炉的炉膛最高温度需</w:t>
            </w:r>
            <w:r w:rsidRPr="00E94BA7">
              <w:rPr>
                <w:sz w:val="24"/>
              </w:rPr>
              <w:t>≥1200℃</w:t>
            </w:r>
            <w:r w:rsidRPr="00E94BA7">
              <w:rPr>
                <w:rFonts w:hint="eastAsia"/>
                <w:sz w:val="24"/>
              </w:rPr>
              <w:t>；</w:t>
            </w:r>
          </w:p>
          <w:p w14:paraId="1CDC84F0" w14:textId="2AB0A758" w:rsidR="00E94BA7" w:rsidRPr="00E94BA7" w:rsidRDefault="00E94BA7" w:rsidP="00E94BA7">
            <w:pPr>
              <w:widowControl/>
              <w:rPr>
                <w:color w:val="000000"/>
                <w:kern w:val="0"/>
                <w:sz w:val="24"/>
              </w:rPr>
            </w:pPr>
            <w:r w:rsidRPr="00E94BA7">
              <w:rPr>
                <w:color w:val="000000"/>
                <w:kern w:val="0"/>
                <w:sz w:val="24"/>
              </w:rPr>
              <w:t>4.</w:t>
            </w:r>
            <w:r w:rsidRPr="00E94BA7">
              <w:rPr>
                <w:rFonts w:hint="eastAsia"/>
                <w:color w:val="000000"/>
                <w:kern w:val="0"/>
                <w:sz w:val="24"/>
              </w:rPr>
              <w:t>物流运输费用由承担方负责；</w:t>
            </w:r>
          </w:p>
        </w:tc>
      </w:tr>
      <w:tr w:rsidR="00E94BA7" w14:paraId="2FA1217D"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27BEB066" w14:textId="77777777" w:rsidR="00E94BA7" w:rsidRPr="00E94BA7" w:rsidRDefault="00E94BA7" w:rsidP="00E94BA7">
            <w:pPr>
              <w:widowControl/>
              <w:jc w:val="center"/>
              <w:rPr>
                <w:color w:val="000000"/>
                <w:kern w:val="0"/>
                <w:sz w:val="24"/>
              </w:rPr>
            </w:pPr>
            <w:r w:rsidRPr="00E94BA7">
              <w:rPr>
                <w:rFonts w:hint="eastAsia"/>
                <w:color w:val="000000"/>
                <w:kern w:val="0"/>
                <w:sz w:val="24"/>
              </w:rPr>
              <w:t>1</w:t>
            </w:r>
            <w:r w:rsidRPr="00E94BA7">
              <w:rPr>
                <w:color w:val="000000"/>
                <w:kern w:val="0"/>
                <w:sz w:val="24"/>
              </w:rPr>
              <w:t>5</w:t>
            </w:r>
          </w:p>
        </w:tc>
        <w:tc>
          <w:tcPr>
            <w:tcW w:w="1814" w:type="dxa"/>
            <w:tcBorders>
              <w:top w:val="single" w:sz="4" w:space="0" w:color="000000"/>
              <w:left w:val="single" w:sz="4" w:space="0" w:color="000000"/>
              <w:bottom w:val="single" w:sz="4" w:space="0" w:color="000000"/>
              <w:right w:val="single" w:sz="4" w:space="0" w:color="000000"/>
            </w:tcBorders>
            <w:vAlign w:val="center"/>
          </w:tcPr>
          <w:p w14:paraId="5981F179" w14:textId="77777777" w:rsidR="00E94BA7" w:rsidRPr="00E94BA7" w:rsidRDefault="00E94BA7" w:rsidP="00E94BA7">
            <w:pPr>
              <w:widowControl/>
              <w:jc w:val="center"/>
              <w:rPr>
                <w:color w:val="000000"/>
                <w:kern w:val="0"/>
                <w:sz w:val="24"/>
              </w:rPr>
            </w:pPr>
            <w:r w:rsidRPr="00E94BA7">
              <w:rPr>
                <w:color w:val="000000"/>
                <w:sz w:val="24"/>
              </w:rPr>
              <w:t>零件加工</w:t>
            </w:r>
          </w:p>
        </w:tc>
        <w:tc>
          <w:tcPr>
            <w:tcW w:w="850" w:type="dxa"/>
            <w:tcBorders>
              <w:top w:val="single" w:sz="4" w:space="0" w:color="000000"/>
              <w:left w:val="single" w:sz="4" w:space="0" w:color="000000"/>
              <w:bottom w:val="single" w:sz="4" w:space="0" w:color="000000"/>
              <w:right w:val="single" w:sz="4" w:space="0" w:color="000000"/>
            </w:tcBorders>
            <w:vAlign w:val="center"/>
          </w:tcPr>
          <w:p w14:paraId="6919A68A" w14:textId="77777777" w:rsidR="00E94BA7" w:rsidRPr="00E94BA7" w:rsidRDefault="00E94BA7" w:rsidP="00E94BA7">
            <w:pPr>
              <w:widowControl/>
              <w:jc w:val="center"/>
              <w:rPr>
                <w:color w:val="000000"/>
                <w:kern w:val="0"/>
                <w:sz w:val="24"/>
              </w:rPr>
            </w:pPr>
            <w:r w:rsidRPr="00E94BA7">
              <w:rPr>
                <w:rFonts w:eastAsia="等线"/>
                <w:color w:val="000000"/>
                <w:sz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1816F871"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4445C7A4" w14:textId="77777777" w:rsidR="00E94BA7" w:rsidRPr="00E94BA7" w:rsidRDefault="00E94BA7" w:rsidP="00E94BA7">
            <w:pPr>
              <w:widowControl/>
              <w:rPr>
                <w:color w:val="000000"/>
                <w:kern w:val="0"/>
                <w:sz w:val="24"/>
              </w:rPr>
            </w:pPr>
            <w:r w:rsidRPr="00E94BA7">
              <w:rPr>
                <w:rFonts w:hint="eastAsia"/>
                <w:color w:val="000000"/>
                <w:kern w:val="0"/>
                <w:sz w:val="24"/>
              </w:rPr>
              <w:t>按照我方提供的零件三维模型进行加工</w:t>
            </w:r>
          </w:p>
        </w:tc>
        <w:tc>
          <w:tcPr>
            <w:tcW w:w="2381" w:type="dxa"/>
            <w:tcBorders>
              <w:top w:val="single" w:sz="4" w:space="0" w:color="000000"/>
              <w:left w:val="single" w:sz="4" w:space="0" w:color="000000"/>
              <w:bottom w:val="single" w:sz="4" w:space="0" w:color="000000"/>
              <w:right w:val="single" w:sz="4" w:space="0" w:color="000000"/>
            </w:tcBorders>
            <w:vAlign w:val="center"/>
          </w:tcPr>
          <w:p w14:paraId="4408A815"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rFonts w:hint="eastAsia"/>
                <w:color w:val="000000"/>
                <w:kern w:val="0"/>
                <w:sz w:val="24"/>
              </w:rPr>
              <w:t>尺寸与形位公差需满足我方三维模型上标注的信息；</w:t>
            </w:r>
          </w:p>
          <w:p w14:paraId="1B250EBD" w14:textId="77777777" w:rsidR="00E94BA7" w:rsidRPr="00E94BA7" w:rsidRDefault="00E94BA7" w:rsidP="00E94BA7">
            <w:pPr>
              <w:rPr>
                <w:sz w:val="24"/>
              </w:rPr>
            </w:pPr>
            <w:r w:rsidRPr="00E94BA7">
              <w:rPr>
                <w:rFonts w:hint="eastAsia"/>
                <w:sz w:val="24"/>
              </w:rPr>
              <w:t>2</w:t>
            </w:r>
            <w:r w:rsidRPr="00E94BA7">
              <w:rPr>
                <w:sz w:val="24"/>
              </w:rPr>
              <w:t>.</w:t>
            </w:r>
            <w:r w:rsidRPr="00E94BA7">
              <w:rPr>
                <w:rFonts w:hint="eastAsia"/>
                <w:sz w:val="24"/>
              </w:rPr>
              <w:t>单个零件的最长加工时间不得超过</w:t>
            </w:r>
            <w:r w:rsidRPr="00E94BA7">
              <w:rPr>
                <w:rFonts w:hint="eastAsia"/>
                <w:sz w:val="24"/>
              </w:rPr>
              <w:t>5</w:t>
            </w:r>
            <w:r w:rsidRPr="00E94BA7">
              <w:rPr>
                <w:rFonts w:hint="eastAsia"/>
                <w:sz w:val="24"/>
              </w:rPr>
              <w:t>个</w:t>
            </w:r>
            <w:r w:rsidRPr="00E94BA7">
              <w:rPr>
                <w:rFonts w:hint="eastAsia"/>
                <w:sz w:val="24"/>
              </w:rPr>
              <w:lastRenderedPageBreak/>
              <w:t>工作日；</w:t>
            </w:r>
          </w:p>
          <w:p w14:paraId="77B32BB8" w14:textId="56888250" w:rsidR="00E94BA7" w:rsidRPr="00E94BA7" w:rsidRDefault="00E94BA7" w:rsidP="00E94BA7">
            <w:pPr>
              <w:rPr>
                <w:sz w:val="24"/>
              </w:rPr>
            </w:pPr>
            <w:r w:rsidRPr="00E94BA7">
              <w:rPr>
                <w:rFonts w:hint="eastAsia"/>
                <w:sz w:val="24"/>
              </w:rPr>
              <w:t>3</w:t>
            </w:r>
            <w:r w:rsidRPr="00E94BA7">
              <w:rPr>
                <w:sz w:val="24"/>
              </w:rPr>
              <w:t>.</w:t>
            </w:r>
            <w:r w:rsidRPr="00E94BA7">
              <w:rPr>
                <w:rFonts w:hint="eastAsia"/>
                <w:sz w:val="24"/>
              </w:rPr>
              <w:t>物流运输费用由承担方负责；</w:t>
            </w:r>
          </w:p>
        </w:tc>
      </w:tr>
      <w:tr w:rsidR="00E94BA7" w14:paraId="580B02B8"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538E84C3" w14:textId="77777777" w:rsidR="00E94BA7" w:rsidRPr="00E94BA7" w:rsidRDefault="00E94BA7" w:rsidP="00E94BA7">
            <w:pPr>
              <w:widowControl/>
              <w:jc w:val="center"/>
              <w:rPr>
                <w:color w:val="000000"/>
                <w:kern w:val="0"/>
                <w:sz w:val="24"/>
              </w:rPr>
            </w:pPr>
            <w:r w:rsidRPr="00E94BA7">
              <w:rPr>
                <w:rFonts w:hint="eastAsia"/>
                <w:color w:val="000000"/>
                <w:kern w:val="0"/>
                <w:sz w:val="24"/>
              </w:rPr>
              <w:lastRenderedPageBreak/>
              <w:t>1</w:t>
            </w:r>
            <w:r w:rsidRPr="00E94BA7">
              <w:rPr>
                <w:color w:val="000000"/>
                <w:kern w:val="0"/>
                <w:sz w:val="24"/>
              </w:rPr>
              <w:t>6</w:t>
            </w:r>
          </w:p>
        </w:tc>
        <w:tc>
          <w:tcPr>
            <w:tcW w:w="1814" w:type="dxa"/>
            <w:tcBorders>
              <w:top w:val="single" w:sz="4" w:space="0" w:color="000000"/>
              <w:left w:val="single" w:sz="4" w:space="0" w:color="000000"/>
              <w:bottom w:val="single" w:sz="4" w:space="0" w:color="000000"/>
              <w:right w:val="single" w:sz="4" w:space="0" w:color="000000"/>
            </w:tcBorders>
            <w:vAlign w:val="center"/>
          </w:tcPr>
          <w:p w14:paraId="1D880A34" w14:textId="77777777" w:rsidR="00E94BA7" w:rsidRPr="00E94BA7" w:rsidRDefault="00E94BA7" w:rsidP="00E94BA7">
            <w:pPr>
              <w:widowControl/>
              <w:jc w:val="center"/>
              <w:rPr>
                <w:color w:val="000000"/>
                <w:kern w:val="0"/>
                <w:sz w:val="24"/>
              </w:rPr>
            </w:pPr>
            <w:r w:rsidRPr="00E94BA7">
              <w:rPr>
                <w:color w:val="000000"/>
                <w:sz w:val="24"/>
              </w:rPr>
              <w:t>CFQ</w:t>
            </w:r>
            <w:r w:rsidRPr="00E94BA7">
              <w:rPr>
                <w:color w:val="000000"/>
                <w:sz w:val="24"/>
              </w:rPr>
              <w:t>试验件</w:t>
            </w:r>
          </w:p>
        </w:tc>
        <w:tc>
          <w:tcPr>
            <w:tcW w:w="850" w:type="dxa"/>
            <w:tcBorders>
              <w:top w:val="single" w:sz="4" w:space="0" w:color="000000"/>
              <w:left w:val="single" w:sz="4" w:space="0" w:color="000000"/>
              <w:bottom w:val="single" w:sz="4" w:space="0" w:color="000000"/>
              <w:right w:val="single" w:sz="4" w:space="0" w:color="000000"/>
            </w:tcBorders>
            <w:vAlign w:val="center"/>
          </w:tcPr>
          <w:p w14:paraId="06FC2CCF" w14:textId="77777777" w:rsidR="00E94BA7" w:rsidRPr="00E94BA7" w:rsidRDefault="00E94BA7" w:rsidP="00E94BA7">
            <w:pPr>
              <w:widowControl/>
              <w:jc w:val="center"/>
              <w:rPr>
                <w:color w:val="000000"/>
                <w:kern w:val="0"/>
                <w:sz w:val="24"/>
              </w:rPr>
            </w:pPr>
            <w:r w:rsidRPr="00E94BA7">
              <w:rPr>
                <w:rFonts w:eastAsia="等线"/>
                <w:color w:val="000000"/>
                <w:sz w:val="24"/>
              </w:rPr>
              <w:t>180</w:t>
            </w:r>
          </w:p>
        </w:tc>
        <w:tc>
          <w:tcPr>
            <w:tcW w:w="850" w:type="dxa"/>
            <w:tcBorders>
              <w:top w:val="single" w:sz="4" w:space="0" w:color="000000"/>
              <w:left w:val="single" w:sz="4" w:space="0" w:color="000000"/>
              <w:bottom w:val="single" w:sz="4" w:space="0" w:color="000000"/>
              <w:right w:val="single" w:sz="4" w:space="0" w:color="000000"/>
            </w:tcBorders>
            <w:vAlign w:val="center"/>
          </w:tcPr>
          <w:p w14:paraId="134FB25B" w14:textId="77777777" w:rsidR="00E94BA7" w:rsidRPr="00E94BA7" w:rsidRDefault="00E94BA7" w:rsidP="00E94BA7">
            <w:pPr>
              <w:widowControl/>
              <w:jc w:val="center"/>
              <w:rPr>
                <w:color w:val="000000"/>
                <w:kern w:val="0"/>
                <w:sz w:val="24"/>
              </w:rPr>
            </w:pPr>
            <w:r w:rsidRPr="00E94BA7">
              <w:rPr>
                <w:color w:val="000000"/>
                <w:sz w:val="24"/>
              </w:rPr>
              <w:t>件</w:t>
            </w:r>
          </w:p>
        </w:tc>
        <w:tc>
          <w:tcPr>
            <w:tcW w:w="3402" w:type="dxa"/>
            <w:tcBorders>
              <w:top w:val="single" w:sz="4" w:space="0" w:color="000000"/>
              <w:left w:val="single" w:sz="4" w:space="0" w:color="000000"/>
              <w:bottom w:val="single" w:sz="4" w:space="0" w:color="000000"/>
            </w:tcBorders>
            <w:vAlign w:val="center"/>
          </w:tcPr>
          <w:p w14:paraId="737A0687" w14:textId="77777777" w:rsidR="00E94BA7" w:rsidRPr="00E94BA7" w:rsidRDefault="00E94BA7" w:rsidP="00E94BA7">
            <w:pPr>
              <w:widowControl/>
              <w:jc w:val="center"/>
              <w:rPr>
                <w:color w:val="000000"/>
                <w:kern w:val="0"/>
                <w:sz w:val="24"/>
              </w:rPr>
            </w:pPr>
            <w:r w:rsidRPr="00E94BA7">
              <w:rPr>
                <w:noProof/>
                <w:color w:val="000000"/>
                <w:kern w:val="0"/>
                <w:sz w:val="24"/>
              </w:rPr>
              <w:drawing>
                <wp:inline distT="0" distB="0" distL="0" distR="0" wp14:anchorId="75DF6F16" wp14:editId="17B5A185">
                  <wp:extent cx="2016000" cy="628486"/>
                  <wp:effectExtent l="0" t="0" r="381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6000" cy="628486"/>
                          </a:xfrm>
                          <a:prstGeom prst="rect">
                            <a:avLst/>
                          </a:prstGeom>
                          <a:noFill/>
                        </pic:spPr>
                      </pic:pic>
                    </a:graphicData>
                  </a:graphic>
                </wp:inline>
              </w:drawing>
            </w:r>
          </w:p>
          <w:p w14:paraId="2B594F19" w14:textId="77777777" w:rsidR="00E94BA7" w:rsidRPr="00E94BA7" w:rsidRDefault="00E94BA7" w:rsidP="00E94BA7">
            <w:pPr>
              <w:widowControl/>
              <w:jc w:val="center"/>
              <w:rPr>
                <w:color w:val="000000"/>
                <w:kern w:val="0"/>
                <w:sz w:val="24"/>
              </w:rPr>
            </w:pPr>
            <w:r w:rsidRPr="00E94BA7">
              <w:rPr>
                <w:noProof/>
                <w:color w:val="000000"/>
                <w:kern w:val="0"/>
                <w:sz w:val="24"/>
              </w:rPr>
              <w:drawing>
                <wp:inline distT="0" distB="0" distL="0" distR="0" wp14:anchorId="2E022EFA" wp14:editId="24D1077C">
                  <wp:extent cx="1980000" cy="582633"/>
                  <wp:effectExtent l="0" t="0" r="127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0000" cy="582633"/>
                          </a:xfrm>
                          <a:prstGeom prst="rect">
                            <a:avLst/>
                          </a:prstGeom>
                          <a:noFill/>
                        </pic:spPr>
                      </pic:pic>
                    </a:graphicData>
                  </a:graphic>
                </wp:inline>
              </w:drawing>
            </w:r>
          </w:p>
          <w:p w14:paraId="1C3C34D8" w14:textId="77777777" w:rsidR="00E94BA7" w:rsidRPr="00E94BA7" w:rsidRDefault="00E94BA7" w:rsidP="00E94BA7">
            <w:pPr>
              <w:widowControl/>
              <w:jc w:val="center"/>
              <w:rPr>
                <w:color w:val="000000"/>
                <w:kern w:val="0"/>
                <w:sz w:val="24"/>
              </w:rPr>
            </w:pPr>
            <w:r w:rsidRPr="00E94BA7">
              <w:rPr>
                <w:noProof/>
                <w:color w:val="000000"/>
                <w:kern w:val="0"/>
                <w:sz w:val="24"/>
              </w:rPr>
              <w:drawing>
                <wp:inline distT="0" distB="0" distL="0" distR="0" wp14:anchorId="0218F1A6" wp14:editId="11FB195E">
                  <wp:extent cx="900000" cy="42561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0000" cy="425611"/>
                          </a:xfrm>
                          <a:prstGeom prst="rect">
                            <a:avLst/>
                          </a:prstGeom>
                          <a:noFill/>
                        </pic:spPr>
                      </pic:pic>
                    </a:graphicData>
                  </a:graphic>
                </wp:inline>
              </w:drawing>
            </w:r>
          </w:p>
          <w:p w14:paraId="4CC4163D" w14:textId="77777777" w:rsidR="00E94BA7" w:rsidRPr="00E94BA7" w:rsidRDefault="00E94BA7" w:rsidP="00E94BA7">
            <w:pPr>
              <w:widowControl/>
              <w:jc w:val="center"/>
              <w:rPr>
                <w:color w:val="000000"/>
                <w:kern w:val="0"/>
                <w:sz w:val="24"/>
              </w:rPr>
            </w:pPr>
            <w:r w:rsidRPr="00E94BA7">
              <w:rPr>
                <w:noProof/>
                <w:color w:val="000000"/>
                <w:kern w:val="0"/>
                <w:sz w:val="24"/>
              </w:rPr>
              <w:drawing>
                <wp:inline distT="0" distB="0" distL="0" distR="0" wp14:anchorId="6908D722" wp14:editId="133215BC">
                  <wp:extent cx="1980000" cy="507570"/>
                  <wp:effectExtent l="0" t="0" r="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0000" cy="507570"/>
                          </a:xfrm>
                          <a:prstGeom prst="rect">
                            <a:avLst/>
                          </a:prstGeom>
                          <a:noFill/>
                        </pic:spPr>
                      </pic:pic>
                    </a:graphicData>
                  </a:graphic>
                </wp:inline>
              </w:drawing>
            </w:r>
          </w:p>
          <w:p w14:paraId="1995FED9" w14:textId="77777777" w:rsidR="00E94BA7" w:rsidRPr="00E94BA7" w:rsidRDefault="00E94BA7" w:rsidP="00E94BA7">
            <w:pPr>
              <w:widowControl/>
              <w:jc w:val="center"/>
              <w:rPr>
                <w:color w:val="000000"/>
                <w:kern w:val="0"/>
                <w:sz w:val="24"/>
              </w:rPr>
            </w:pPr>
            <w:r w:rsidRPr="00E94BA7">
              <w:rPr>
                <w:noProof/>
                <w:color w:val="000000"/>
                <w:kern w:val="0"/>
                <w:sz w:val="24"/>
              </w:rPr>
              <w:drawing>
                <wp:inline distT="0" distB="0" distL="0" distR="0" wp14:anchorId="037893BC" wp14:editId="43C83CE2">
                  <wp:extent cx="1980000" cy="474194"/>
                  <wp:effectExtent l="0" t="0" r="127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0000" cy="474194"/>
                          </a:xfrm>
                          <a:prstGeom prst="rect">
                            <a:avLst/>
                          </a:prstGeom>
                          <a:noFill/>
                        </pic:spPr>
                      </pic:pic>
                    </a:graphicData>
                  </a:graphic>
                </wp:inline>
              </w:drawing>
            </w:r>
          </w:p>
          <w:p w14:paraId="2A5E98C2" w14:textId="77777777" w:rsidR="00E94BA7" w:rsidRPr="00E94BA7" w:rsidRDefault="00E94BA7" w:rsidP="00E94BA7">
            <w:pPr>
              <w:widowControl/>
              <w:jc w:val="center"/>
              <w:rPr>
                <w:color w:val="000000"/>
                <w:kern w:val="0"/>
                <w:sz w:val="24"/>
              </w:rPr>
            </w:pPr>
            <w:r w:rsidRPr="00E94BA7">
              <w:rPr>
                <w:rFonts w:hint="eastAsia"/>
                <w:color w:val="000000"/>
                <w:kern w:val="0"/>
                <w:sz w:val="24"/>
              </w:rPr>
              <w:t>CFQ</w:t>
            </w:r>
            <w:r w:rsidRPr="00E94BA7">
              <w:rPr>
                <w:rFonts w:hint="eastAsia"/>
                <w:color w:val="000000"/>
                <w:kern w:val="0"/>
                <w:sz w:val="24"/>
              </w:rPr>
              <w:t>试验件的尺寸与形位公差控制具体要求见图示</w:t>
            </w:r>
          </w:p>
        </w:tc>
        <w:tc>
          <w:tcPr>
            <w:tcW w:w="2381" w:type="dxa"/>
            <w:tcBorders>
              <w:top w:val="single" w:sz="4" w:space="0" w:color="000000"/>
              <w:left w:val="single" w:sz="4" w:space="0" w:color="000000"/>
              <w:bottom w:val="single" w:sz="4" w:space="0" w:color="000000"/>
              <w:right w:val="single" w:sz="4" w:space="0" w:color="000000"/>
            </w:tcBorders>
            <w:vAlign w:val="center"/>
          </w:tcPr>
          <w:p w14:paraId="0A1720B9"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color w:val="000000"/>
                <w:kern w:val="0"/>
                <w:sz w:val="24"/>
              </w:rPr>
              <w:t>.</w:t>
            </w:r>
            <w:r w:rsidRPr="00E94BA7">
              <w:rPr>
                <w:rFonts w:hint="eastAsia"/>
                <w:color w:val="000000"/>
                <w:kern w:val="0"/>
                <w:sz w:val="24"/>
              </w:rPr>
              <w:t>进度要求：</w:t>
            </w:r>
            <w:r w:rsidRPr="00E94BA7">
              <w:rPr>
                <w:rFonts w:hint="eastAsia"/>
                <w:color w:val="000000"/>
                <w:kern w:val="0"/>
                <w:sz w:val="24"/>
              </w:rPr>
              <w:t>CFQ</w:t>
            </w:r>
            <w:r w:rsidRPr="00E94BA7">
              <w:rPr>
                <w:rFonts w:hint="eastAsia"/>
                <w:color w:val="000000"/>
                <w:kern w:val="0"/>
                <w:sz w:val="24"/>
              </w:rPr>
              <w:t>试验件加工每天需至少能完成</w:t>
            </w:r>
            <w:r w:rsidRPr="00E94BA7">
              <w:rPr>
                <w:rFonts w:hint="eastAsia"/>
                <w:color w:val="000000"/>
                <w:kern w:val="0"/>
                <w:sz w:val="24"/>
              </w:rPr>
              <w:t>10</w:t>
            </w:r>
            <w:r w:rsidRPr="00E94BA7">
              <w:rPr>
                <w:rFonts w:hint="eastAsia"/>
                <w:color w:val="000000"/>
                <w:kern w:val="0"/>
                <w:sz w:val="24"/>
              </w:rPr>
              <w:t>件；</w:t>
            </w:r>
          </w:p>
          <w:p w14:paraId="344F0F4E" w14:textId="5E73EDCC" w:rsidR="00E94BA7" w:rsidRPr="00E94BA7" w:rsidRDefault="00E94BA7" w:rsidP="00E94BA7">
            <w:pPr>
              <w:widowControl/>
              <w:rPr>
                <w:color w:val="000000"/>
                <w:kern w:val="0"/>
                <w:sz w:val="24"/>
              </w:rPr>
            </w:pPr>
            <w:r w:rsidRPr="00E94BA7">
              <w:rPr>
                <w:color w:val="000000"/>
                <w:kern w:val="0"/>
                <w:sz w:val="24"/>
              </w:rPr>
              <w:t>2</w:t>
            </w:r>
            <w:r w:rsidRPr="00E94BA7">
              <w:rPr>
                <w:rFonts w:hint="eastAsia"/>
                <w:color w:val="000000"/>
                <w:kern w:val="0"/>
                <w:sz w:val="24"/>
              </w:rPr>
              <w:t>.</w:t>
            </w:r>
            <w:r w:rsidRPr="00E94BA7">
              <w:rPr>
                <w:rFonts w:hint="eastAsia"/>
                <w:color w:val="000000"/>
                <w:kern w:val="0"/>
                <w:sz w:val="24"/>
              </w:rPr>
              <w:t>物流运输费用由承担方负责；</w:t>
            </w:r>
          </w:p>
        </w:tc>
      </w:tr>
      <w:tr w:rsidR="00E94BA7" w14:paraId="151162C4" w14:textId="77777777" w:rsidTr="00974B96">
        <w:trPr>
          <w:trHeight w:val="305"/>
          <w:jc w:val="center"/>
        </w:trPr>
        <w:tc>
          <w:tcPr>
            <w:tcW w:w="680" w:type="dxa"/>
            <w:tcBorders>
              <w:top w:val="single" w:sz="4" w:space="0" w:color="000000"/>
              <w:left w:val="single" w:sz="4" w:space="0" w:color="000000"/>
              <w:bottom w:val="single" w:sz="4" w:space="0" w:color="000000"/>
              <w:right w:val="single" w:sz="4" w:space="0" w:color="000000"/>
            </w:tcBorders>
            <w:vAlign w:val="center"/>
          </w:tcPr>
          <w:p w14:paraId="39742F73" w14:textId="77777777" w:rsidR="00E94BA7" w:rsidRPr="00E94BA7" w:rsidRDefault="00E94BA7" w:rsidP="00E94BA7">
            <w:pPr>
              <w:widowControl/>
              <w:jc w:val="center"/>
              <w:rPr>
                <w:color w:val="000000"/>
                <w:kern w:val="0"/>
                <w:sz w:val="24"/>
              </w:rPr>
            </w:pPr>
            <w:r w:rsidRPr="00E94BA7">
              <w:rPr>
                <w:rFonts w:hint="eastAsia"/>
                <w:color w:val="000000"/>
                <w:kern w:val="0"/>
                <w:sz w:val="24"/>
              </w:rPr>
              <w:t>1</w:t>
            </w:r>
            <w:r w:rsidRPr="00E94BA7">
              <w:rPr>
                <w:color w:val="000000"/>
                <w:kern w:val="0"/>
                <w:sz w:val="24"/>
              </w:rPr>
              <w:t>7</w:t>
            </w:r>
          </w:p>
        </w:tc>
        <w:tc>
          <w:tcPr>
            <w:tcW w:w="1814" w:type="dxa"/>
            <w:tcBorders>
              <w:top w:val="single" w:sz="4" w:space="0" w:color="000000"/>
              <w:left w:val="single" w:sz="4" w:space="0" w:color="000000"/>
              <w:bottom w:val="single" w:sz="4" w:space="0" w:color="000000"/>
              <w:right w:val="single" w:sz="4" w:space="0" w:color="000000"/>
            </w:tcBorders>
            <w:vAlign w:val="center"/>
          </w:tcPr>
          <w:p w14:paraId="394D2A1E" w14:textId="77777777" w:rsidR="00E94BA7" w:rsidRPr="00E94BA7" w:rsidRDefault="00E94BA7" w:rsidP="00E94BA7">
            <w:pPr>
              <w:widowControl/>
              <w:jc w:val="center"/>
              <w:rPr>
                <w:color w:val="000000"/>
                <w:kern w:val="0"/>
                <w:sz w:val="24"/>
              </w:rPr>
            </w:pPr>
            <w:r w:rsidRPr="00E94BA7">
              <w:rPr>
                <w:color w:val="000000"/>
                <w:sz w:val="24"/>
              </w:rPr>
              <w:t>钛合金粉末筛分</w:t>
            </w:r>
          </w:p>
        </w:tc>
        <w:tc>
          <w:tcPr>
            <w:tcW w:w="850" w:type="dxa"/>
            <w:tcBorders>
              <w:top w:val="single" w:sz="4" w:space="0" w:color="000000"/>
              <w:left w:val="single" w:sz="4" w:space="0" w:color="000000"/>
              <w:bottom w:val="single" w:sz="4" w:space="0" w:color="000000"/>
              <w:right w:val="single" w:sz="4" w:space="0" w:color="000000"/>
            </w:tcBorders>
            <w:vAlign w:val="center"/>
          </w:tcPr>
          <w:p w14:paraId="6055847B" w14:textId="77777777" w:rsidR="00E94BA7" w:rsidRPr="00E94BA7" w:rsidRDefault="00E94BA7" w:rsidP="00E94BA7">
            <w:pPr>
              <w:widowControl/>
              <w:jc w:val="center"/>
              <w:rPr>
                <w:color w:val="000000"/>
                <w:kern w:val="0"/>
                <w:sz w:val="24"/>
              </w:rPr>
            </w:pPr>
            <w:r w:rsidRPr="00E94BA7">
              <w:rPr>
                <w:rFonts w:eastAsia="等线"/>
                <w:color w:val="000000"/>
                <w:sz w:val="24"/>
              </w:rPr>
              <w:t>400</w:t>
            </w:r>
          </w:p>
        </w:tc>
        <w:tc>
          <w:tcPr>
            <w:tcW w:w="850" w:type="dxa"/>
            <w:tcBorders>
              <w:top w:val="single" w:sz="4" w:space="0" w:color="000000"/>
              <w:left w:val="single" w:sz="4" w:space="0" w:color="000000"/>
              <w:bottom w:val="single" w:sz="4" w:space="0" w:color="000000"/>
              <w:right w:val="single" w:sz="4" w:space="0" w:color="000000"/>
            </w:tcBorders>
            <w:vAlign w:val="center"/>
          </w:tcPr>
          <w:p w14:paraId="4BC85CBE" w14:textId="77777777" w:rsidR="00E94BA7" w:rsidRPr="00E94BA7" w:rsidRDefault="00E94BA7" w:rsidP="00E94BA7">
            <w:pPr>
              <w:widowControl/>
              <w:jc w:val="center"/>
              <w:rPr>
                <w:color w:val="000000"/>
                <w:kern w:val="0"/>
                <w:sz w:val="24"/>
              </w:rPr>
            </w:pPr>
            <w:r w:rsidRPr="00E94BA7">
              <w:rPr>
                <w:color w:val="000000"/>
                <w:sz w:val="24"/>
              </w:rPr>
              <w:t>Kg</w:t>
            </w:r>
          </w:p>
        </w:tc>
        <w:tc>
          <w:tcPr>
            <w:tcW w:w="3402" w:type="dxa"/>
            <w:tcBorders>
              <w:top w:val="single" w:sz="4" w:space="0" w:color="000000"/>
              <w:left w:val="single" w:sz="4" w:space="0" w:color="000000"/>
              <w:bottom w:val="single" w:sz="4" w:space="0" w:color="000000"/>
            </w:tcBorders>
            <w:vAlign w:val="center"/>
          </w:tcPr>
          <w:p w14:paraId="609ABABD" w14:textId="77777777" w:rsidR="00E94BA7" w:rsidRPr="00E94BA7" w:rsidRDefault="00E94BA7" w:rsidP="00E94BA7">
            <w:pPr>
              <w:widowControl/>
              <w:rPr>
                <w:color w:val="000000"/>
                <w:kern w:val="0"/>
                <w:sz w:val="24"/>
              </w:rPr>
            </w:pPr>
            <w:r w:rsidRPr="00E94BA7">
              <w:rPr>
                <w:rFonts w:hint="eastAsia"/>
                <w:color w:val="000000"/>
                <w:kern w:val="0"/>
                <w:sz w:val="24"/>
              </w:rPr>
              <w:t>筛分使用的设备须为增材制造用</w:t>
            </w:r>
            <w:r w:rsidRPr="00E94BA7">
              <w:rPr>
                <w:rFonts w:hint="eastAsia"/>
                <w:color w:val="000000"/>
                <w:kern w:val="0"/>
                <w:sz w:val="24"/>
              </w:rPr>
              <w:t>Ti-</w:t>
            </w:r>
            <w:r w:rsidRPr="00E94BA7">
              <w:rPr>
                <w:color w:val="000000"/>
                <w:kern w:val="0"/>
                <w:sz w:val="24"/>
              </w:rPr>
              <w:t>6Al</w:t>
            </w:r>
            <w:r w:rsidRPr="00E94BA7">
              <w:rPr>
                <w:rFonts w:hint="eastAsia"/>
                <w:color w:val="000000"/>
                <w:kern w:val="0"/>
                <w:sz w:val="24"/>
              </w:rPr>
              <w:t>-</w:t>
            </w:r>
            <w:r w:rsidRPr="00E94BA7">
              <w:rPr>
                <w:color w:val="000000"/>
                <w:kern w:val="0"/>
                <w:sz w:val="24"/>
              </w:rPr>
              <w:t>4V</w:t>
            </w:r>
            <w:r w:rsidRPr="00E94BA7">
              <w:rPr>
                <w:rFonts w:hint="eastAsia"/>
                <w:color w:val="000000"/>
                <w:kern w:val="0"/>
                <w:sz w:val="24"/>
              </w:rPr>
              <w:t>钛合金粉末专用</w:t>
            </w:r>
          </w:p>
        </w:tc>
        <w:tc>
          <w:tcPr>
            <w:tcW w:w="2381" w:type="dxa"/>
            <w:tcBorders>
              <w:top w:val="single" w:sz="4" w:space="0" w:color="000000"/>
              <w:left w:val="single" w:sz="4" w:space="0" w:color="000000"/>
              <w:bottom w:val="single" w:sz="4" w:space="0" w:color="000000"/>
              <w:right w:val="single" w:sz="4" w:space="0" w:color="000000"/>
            </w:tcBorders>
            <w:vAlign w:val="center"/>
          </w:tcPr>
          <w:p w14:paraId="2AFADD12" w14:textId="77777777" w:rsidR="00E94BA7" w:rsidRPr="00E94BA7" w:rsidRDefault="00E94BA7" w:rsidP="00E94BA7">
            <w:pPr>
              <w:widowControl/>
              <w:rPr>
                <w:color w:val="000000"/>
                <w:kern w:val="0"/>
                <w:sz w:val="24"/>
              </w:rPr>
            </w:pPr>
            <w:r w:rsidRPr="00E94BA7">
              <w:rPr>
                <w:rFonts w:hint="eastAsia"/>
                <w:color w:val="000000"/>
                <w:kern w:val="0"/>
                <w:sz w:val="24"/>
              </w:rPr>
              <w:t>1</w:t>
            </w:r>
            <w:r w:rsidRPr="00E94BA7">
              <w:rPr>
                <w:color w:val="000000"/>
                <w:kern w:val="0"/>
                <w:sz w:val="24"/>
              </w:rPr>
              <w:t>.</w:t>
            </w:r>
            <w:r w:rsidRPr="00E94BA7">
              <w:rPr>
                <w:rFonts w:hint="eastAsia"/>
                <w:color w:val="000000"/>
                <w:kern w:val="0"/>
                <w:sz w:val="24"/>
              </w:rPr>
              <w:t>进度要求：钛合金粉末筛分每天需至少能完成</w:t>
            </w:r>
            <w:r w:rsidRPr="00E94BA7">
              <w:rPr>
                <w:rFonts w:hint="eastAsia"/>
                <w:color w:val="000000"/>
                <w:kern w:val="0"/>
                <w:sz w:val="24"/>
              </w:rPr>
              <w:t>100</w:t>
            </w:r>
            <w:r w:rsidRPr="00E94BA7">
              <w:rPr>
                <w:color w:val="000000"/>
                <w:kern w:val="0"/>
                <w:sz w:val="24"/>
              </w:rPr>
              <w:t>Kg</w:t>
            </w:r>
            <w:r w:rsidRPr="00E94BA7">
              <w:rPr>
                <w:rFonts w:hint="eastAsia"/>
                <w:color w:val="000000"/>
                <w:kern w:val="0"/>
                <w:sz w:val="24"/>
              </w:rPr>
              <w:t>；</w:t>
            </w:r>
          </w:p>
          <w:p w14:paraId="74FFD167" w14:textId="0177A62E" w:rsidR="00E94BA7" w:rsidRPr="00E94BA7" w:rsidRDefault="00E94BA7" w:rsidP="00E94BA7">
            <w:pPr>
              <w:widowControl/>
              <w:rPr>
                <w:color w:val="000000"/>
                <w:kern w:val="0"/>
                <w:sz w:val="24"/>
              </w:rPr>
            </w:pPr>
            <w:r w:rsidRPr="00E94BA7">
              <w:rPr>
                <w:rFonts w:hint="eastAsia"/>
                <w:color w:val="000000"/>
                <w:kern w:val="0"/>
                <w:sz w:val="24"/>
              </w:rPr>
              <w:t>2.</w:t>
            </w:r>
            <w:r w:rsidRPr="00E94BA7">
              <w:rPr>
                <w:rFonts w:hint="eastAsia"/>
                <w:color w:val="000000"/>
                <w:kern w:val="0"/>
                <w:sz w:val="24"/>
              </w:rPr>
              <w:t>物流运输费用由承担方负责；</w:t>
            </w:r>
          </w:p>
        </w:tc>
      </w:tr>
    </w:tbl>
    <w:p w14:paraId="06A5EEE6" w14:textId="77777777" w:rsidR="00E94BA7" w:rsidRPr="00E94BA7" w:rsidRDefault="00E94BA7" w:rsidP="00E94BA7">
      <w:pPr>
        <w:pStyle w:val="a0"/>
        <w:ind w:left="0"/>
        <w:jc w:val="both"/>
        <w:rPr>
          <w:lang w:eastAsia="zh-CN"/>
        </w:rPr>
      </w:pPr>
    </w:p>
    <w:p w14:paraId="21566C0D" w14:textId="77777777" w:rsidR="00546DDD" w:rsidRDefault="004F30D1">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（5）产权归属等要求</w:t>
      </w:r>
    </w:p>
    <w:p w14:paraId="0B7BEB7E" w14:textId="3411A328" w:rsidR="00546DDD" w:rsidRDefault="004F30D1">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①产权归属</w:t>
      </w:r>
    </w:p>
    <w:p w14:paraId="23ACFAEB" w14:textId="57EAA01E" w:rsidR="002C58D6" w:rsidRPr="002C58D6" w:rsidRDefault="0024296E" w:rsidP="002C58D6">
      <w:pPr>
        <w:snapToGrid w:val="0"/>
        <w:spacing w:line="360" w:lineRule="auto"/>
        <w:ind w:firstLineChars="221" w:firstLine="707"/>
        <w:rPr>
          <w:szCs w:val="32"/>
        </w:rPr>
      </w:pPr>
      <w:r>
        <w:rPr>
          <w:rFonts w:hint="eastAsia"/>
          <w:szCs w:val="32"/>
        </w:rPr>
        <w:lastRenderedPageBreak/>
        <w:t>承担</w:t>
      </w:r>
      <w:r w:rsidR="002C58D6">
        <w:rPr>
          <w:szCs w:val="32"/>
        </w:rPr>
        <w:t>方或</w:t>
      </w:r>
      <w:r w:rsidR="002C58D6">
        <w:rPr>
          <w:szCs w:val="32"/>
        </w:rPr>
        <w:t>/</w:t>
      </w:r>
      <w:r w:rsidR="002C58D6">
        <w:rPr>
          <w:szCs w:val="32"/>
        </w:rPr>
        <w:t>和其研发人员利用</w:t>
      </w:r>
      <w:r>
        <w:rPr>
          <w:rFonts w:hint="eastAsia"/>
          <w:szCs w:val="32"/>
        </w:rPr>
        <w:t>我</w:t>
      </w:r>
      <w:r w:rsidR="002C58D6">
        <w:rPr>
          <w:szCs w:val="32"/>
        </w:rPr>
        <w:t>方提供的技术资料、数据、科研经费以及其他物质条件（包括以</w:t>
      </w:r>
      <w:r>
        <w:rPr>
          <w:rFonts w:hint="eastAsia"/>
          <w:szCs w:val="32"/>
        </w:rPr>
        <w:t>我</w:t>
      </w:r>
      <w:r w:rsidR="002C58D6">
        <w:rPr>
          <w:szCs w:val="32"/>
        </w:rPr>
        <w:t>方提供的科研经费购置的设施设备、资料等）所产生的研究开发成果及其相关专利、软件著作权等知识产权及该知识产权的申请权均归</w:t>
      </w:r>
      <w:r>
        <w:rPr>
          <w:rFonts w:hint="eastAsia"/>
          <w:szCs w:val="32"/>
        </w:rPr>
        <w:t>我</w:t>
      </w:r>
      <w:r w:rsidR="002C58D6">
        <w:rPr>
          <w:szCs w:val="32"/>
        </w:rPr>
        <w:t>方所有。</w:t>
      </w:r>
    </w:p>
    <w:p w14:paraId="2C06002A" w14:textId="6D06ED8D" w:rsidR="00546DDD" w:rsidRDefault="004F30D1">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②利益分配</w:t>
      </w:r>
    </w:p>
    <w:p w14:paraId="3DD41BB4" w14:textId="1FED3F9A" w:rsidR="002C58D6" w:rsidRPr="002C58D6" w:rsidRDefault="002C58D6" w:rsidP="00C16497">
      <w:pPr>
        <w:pStyle w:val="a0"/>
        <w:spacing w:line="360" w:lineRule="auto"/>
        <w:ind w:left="0" w:firstLineChars="200" w:firstLine="640"/>
        <w:jc w:val="both"/>
        <w:rPr>
          <w:lang w:eastAsia="zh-CN"/>
        </w:rPr>
      </w:pPr>
      <w:r>
        <w:rPr>
          <w:rFonts w:hint="eastAsia"/>
          <w:lang w:eastAsia="zh-CN"/>
        </w:rPr>
        <w:t>不涉及。</w:t>
      </w:r>
    </w:p>
    <w:p w14:paraId="7D41185B" w14:textId="05C5A489" w:rsidR="00546DDD" w:rsidRDefault="004F30D1">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③时限要求</w:t>
      </w:r>
    </w:p>
    <w:p w14:paraId="0A45C1D6" w14:textId="2205F771" w:rsidR="002C58D6" w:rsidRDefault="0004669D" w:rsidP="00C16497">
      <w:pPr>
        <w:pStyle w:val="a0"/>
        <w:ind w:left="0" w:firstLineChars="200" w:firstLine="640"/>
        <w:jc w:val="both"/>
        <w:rPr>
          <w:lang w:eastAsia="zh-CN"/>
        </w:rPr>
      </w:pPr>
      <w:r>
        <w:rPr>
          <w:rFonts w:hint="eastAsia"/>
          <w:lang w:eastAsia="zh-CN"/>
        </w:rPr>
        <w:t>本项目的时限要求如表3所示。</w:t>
      </w:r>
    </w:p>
    <w:p w14:paraId="59F27F65" w14:textId="2E4CD028" w:rsidR="00D2094D" w:rsidRPr="00D2094D" w:rsidRDefault="00D2094D" w:rsidP="00D2094D">
      <w:pPr>
        <w:jc w:val="center"/>
      </w:pPr>
      <w:r>
        <w:rPr>
          <w:rFonts w:hint="eastAsia"/>
        </w:rPr>
        <w:t>表</w:t>
      </w:r>
      <w:r>
        <w:rPr>
          <w:rFonts w:hint="eastAsia"/>
        </w:rPr>
        <w:t>3</w:t>
      </w:r>
      <w:r>
        <w:t xml:space="preserve"> </w:t>
      </w:r>
      <w:r>
        <w:rPr>
          <w:rFonts w:hint="eastAsia"/>
        </w:rPr>
        <w:t>本项目的时限要求</w:t>
      </w:r>
    </w:p>
    <w:tbl>
      <w:tblPr>
        <w:tblStyle w:val="a5"/>
        <w:tblW w:w="9067" w:type="dxa"/>
        <w:jc w:val="center"/>
        <w:tblLayout w:type="fixed"/>
        <w:tblLook w:val="04A0" w:firstRow="1" w:lastRow="0" w:firstColumn="1" w:lastColumn="0" w:noHBand="0" w:noVBand="1"/>
      </w:tblPr>
      <w:tblGrid>
        <w:gridCol w:w="796"/>
        <w:gridCol w:w="2885"/>
        <w:gridCol w:w="2126"/>
        <w:gridCol w:w="3260"/>
      </w:tblGrid>
      <w:tr w:rsidR="00D2094D" w14:paraId="39CC3F51" w14:textId="77777777" w:rsidTr="00D2094D">
        <w:trPr>
          <w:jc w:val="center"/>
        </w:trPr>
        <w:tc>
          <w:tcPr>
            <w:tcW w:w="796" w:type="dxa"/>
          </w:tcPr>
          <w:p w14:paraId="4BE53A19"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hint="eastAsia"/>
                <w:color w:val="000000"/>
                <w:kern w:val="0"/>
                <w:szCs w:val="24"/>
              </w:rPr>
              <w:t>序号</w:t>
            </w:r>
          </w:p>
        </w:tc>
        <w:tc>
          <w:tcPr>
            <w:tcW w:w="2885" w:type="dxa"/>
          </w:tcPr>
          <w:p w14:paraId="33F2A6E0"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hint="eastAsia"/>
                <w:color w:val="000000"/>
                <w:kern w:val="0"/>
                <w:szCs w:val="24"/>
              </w:rPr>
              <w:t>履约节点内容</w:t>
            </w:r>
          </w:p>
        </w:tc>
        <w:tc>
          <w:tcPr>
            <w:tcW w:w="2126" w:type="dxa"/>
          </w:tcPr>
          <w:p w14:paraId="7EF8B863"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hint="eastAsia"/>
                <w:color w:val="000000"/>
                <w:kern w:val="0"/>
                <w:szCs w:val="24"/>
              </w:rPr>
              <w:t>节点时间</w:t>
            </w:r>
          </w:p>
        </w:tc>
        <w:tc>
          <w:tcPr>
            <w:tcW w:w="3260" w:type="dxa"/>
          </w:tcPr>
          <w:p w14:paraId="26C6A614"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hint="eastAsia"/>
                <w:color w:val="000000"/>
                <w:kern w:val="0"/>
                <w:szCs w:val="24"/>
              </w:rPr>
              <w:t>对应交付物</w:t>
            </w:r>
          </w:p>
        </w:tc>
      </w:tr>
      <w:tr w:rsidR="00D2094D" w14:paraId="39CA100B" w14:textId="77777777" w:rsidTr="00D2094D">
        <w:trPr>
          <w:jc w:val="center"/>
        </w:trPr>
        <w:tc>
          <w:tcPr>
            <w:tcW w:w="796" w:type="dxa"/>
            <w:vAlign w:val="center"/>
          </w:tcPr>
          <w:p w14:paraId="6BA5CE6E"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hint="eastAsia"/>
                <w:color w:val="000000"/>
                <w:kern w:val="0"/>
                <w:szCs w:val="24"/>
              </w:rPr>
              <w:t>1</w:t>
            </w:r>
          </w:p>
        </w:tc>
        <w:tc>
          <w:tcPr>
            <w:tcW w:w="2885" w:type="dxa"/>
            <w:vAlign w:val="center"/>
          </w:tcPr>
          <w:p w14:paraId="52ED4127"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完成</w:t>
            </w:r>
            <w:r w:rsidRPr="00D2094D">
              <w:rPr>
                <w:rFonts w:eastAsia="仿宋_GB2312" w:hint="eastAsia"/>
                <w:color w:val="000000"/>
                <w:kern w:val="0"/>
                <w:szCs w:val="24"/>
              </w:rPr>
              <w:t>5</w:t>
            </w:r>
            <w:r w:rsidRPr="00D2094D">
              <w:rPr>
                <w:rFonts w:eastAsia="仿宋_GB2312"/>
                <w:color w:val="000000"/>
                <w:kern w:val="0"/>
                <w:szCs w:val="24"/>
              </w:rPr>
              <w:t>40</w:t>
            </w:r>
            <w:r w:rsidRPr="00D2094D">
              <w:rPr>
                <w:rFonts w:eastAsia="仿宋_GB2312" w:hint="eastAsia"/>
                <w:color w:val="000000"/>
                <w:kern w:val="0"/>
                <w:szCs w:val="24"/>
              </w:rPr>
              <w:t>件光滑疲劳试验件的加工</w:t>
            </w:r>
          </w:p>
        </w:tc>
        <w:tc>
          <w:tcPr>
            <w:tcW w:w="2126" w:type="dxa"/>
            <w:vAlign w:val="center"/>
          </w:tcPr>
          <w:p w14:paraId="72E96449" w14:textId="77777777" w:rsidR="00D2094D" w:rsidRPr="00D2094D" w:rsidRDefault="00D2094D" w:rsidP="00D2094D">
            <w:pPr>
              <w:widowControl/>
              <w:jc w:val="center"/>
              <w:textAlignment w:val="center"/>
              <w:rPr>
                <w:color w:val="000000"/>
                <w:kern w:val="0"/>
                <w:sz w:val="24"/>
              </w:rPr>
            </w:pPr>
            <w:r w:rsidRPr="00D2094D">
              <w:rPr>
                <w:rFonts w:hint="eastAsia"/>
                <w:color w:val="000000"/>
                <w:kern w:val="0"/>
                <w:sz w:val="24"/>
              </w:rPr>
              <w:t>自试件交付起</w:t>
            </w:r>
            <w:r w:rsidRPr="00D2094D">
              <w:rPr>
                <w:rFonts w:hint="eastAsia"/>
                <w:color w:val="000000"/>
                <w:kern w:val="0"/>
                <w:sz w:val="24"/>
              </w:rPr>
              <w:t>3</w:t>
            </w:r>
            <w:r w:rsidRPr="00D2094D">
              <w:rPr>
                <w:color w:val="000000"/>
                <w:kern w:val="0"/>
                <w:sz w:val="24"/>
              </w:rPr>
              <w:t>0</w:t>
            </w:r>
            <w:r w:rsidRPr="00D2094D">
              <w:rPr>
                <w:rFonts w:hint="eastAsia"/>
                <w:color w:val="000000"/>
                <w:kern w:val="0"/>
                <w:sz w:val="24"/>
              </w:rPr>
              <w:t>日内</w:t>
            </w:r>
          </w:p>
        </w:tc>
        <w:tc>
          <w:tcPr>
            <w:tcW w:w="3260" w:type="dxa"/>
          </w:tcPr>
          <w:p w14:paraId="7EB92CAB" w14:textId="5F0D9642"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5</w:t>
            </w:r>
            <w:r w:rsidRPr="00D2094D">
              <w:rPr>
                <w:rFonts w:eastAsia="仿宋_GB2312"/>
                <w:color w:val="000000"/>
                <w:kern w:val="0"/>
                <w:szCs w:val="24"/>
              </w:rPr>
              <w:t>40</w:t>
            </w:r>
            <w:r w:rsidRPr="00D2094D">
              <w:rPr>
                <w:rFonts w:eastAsia="仿宋_GB2312" w:hint="eastAsia"/>
                <w:color w:val="000000"/>
                <w:kern w:val="0"/>
                <w:szCs w:val="24"/>
              </w:rPr>
              <w:t>件光滑疲劳试验件（提供</w:t>
            </w:r>
            <w:r w:rsidR="0024296E">
              <w:rPr>
                <w:rFonts w:eastAsia="仿宋_GB2312" w:hint="eastAsia"/>
                <w:color w:val="000000"/>
                <w:kern w:val="0"/>
                <w:szCs w:val="24"/>
              </w:rPr>
              <w:t>抽检</w:t>
            </w:r>
            <w:r w:rsidRPr="00D2094D">
              <w:rPr>
                <w:rFonts w:eastAsia="仿宋_GB2312" w:hint="eastAsia"/>
                <w:color w:val="000000"/>
                <w:kern w:val="0"/>
                <w:szCs w:val="24"/>
              </w:rPr>
              <w:t>疲劳试样工作段加工面粗糙度检测结果）</w:t>
            </w:r>
          </w:p>
        </w:tc>
      </w:tr>
      <w:tr w:rsidR="00D2094D" w14:paraId="429409D2" w14:textId="77777777" w:rsidTr="00D2094D">
        <w:trPr>
          <w:jc w:val="center"/>
        </w:trPr>
        <w:tc>
          <w:tcPr>
            <w:tcW w:w="796" w:type="dxa"/>
            <w:vAlign w:val="center"/>
          </w:tcPr>
          <w:p w14:paraId="17D63DC8"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hint="eastAsia"/>
                <w:color w:val="000000"/>
                <w:kern w:val="0"/>
                <w:szCs w:val="24"/>
              </w:rPr>
              <w:t>2</w:t>
            </w:r>
          </w:p>
        </w:tc>
        <w:tc>
          <w:tcPr>
            <w:tcW w:w="2885" w:type="dxa"/>
            <w:vAlign w:val="center"/>
          </w:tcPr>
          <w:p w14:paraId="110CD596"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完成</w:t>
            </w:r>
            <w:r w:rsidRPr="00D2094D">
              <w:rPr>
                <w:rFonts w:eastAsia="仿宋_GB2312"/>
                <w:color w:val="000000"/>
                <w:kern w:val="0"/>
                <w:szCs w:val="24"/>
              </w:rPr>
              <w:t>48</w:t>
            </w:r>
            <w:r w:rsidRPr="00D2094D">
              <w:rPr>
                <w:rFonts w:eastAsia="仿宋_GB2312" w:hint="eastAsia"/>
                <w:color w:val="000000"/>
                <w:kern w:val="0"/>
                <w:szCs w:val="24"/>
              </w:rPr>
              <w:t>件拉伸试验件、</w:t>
            </w:r>
            <w:r w:rsidRPr="00D2094D">
              <w:rPr>
                <w:rFonts w:eastAsia="仿宋_GB2312" w:hint="eastAsia"/>
                <w:color w:val="000000"/>
                <w:kern w:val="0"/>
                <w:szCs w:val="24"/>
              </w:rPr>
              <w:t>6</w:t>
            </w:r>
            <w:r w:rsidRPr="00D2094D">
              <w:rPr>
                <w:rFonts w:eastAsia="仿宋_GB2312"/>
                <w:color w:val="000000"/>
                <w:kern w:val="0"/>
                <w:szCs w:val="24"/>
              </w:rPr>
              <w:t>0</w:t>
            </w:r>
            <w:r w:rsidRPr="00D2094D">
              <w:rPr>
                <w:rFonts w:eastAsia="仿宋_GB2312" w:hint="eastAsia"/>
                <w:color w:val="000000"/>
                <w:kern w:val="0"/>
                <w:szCs w:val="24"/>
              </w:rPr>
              <w:t>件薄壁拉伸试验件、</w:t>
            </w:r>
            <w:r w:rsidRPr="00D2094D">
              <w:rPr>
                <w:rFonts w:eastAsia="仿宋_GB2312" w:hint="eastAsia"/>
                <w:color w:val="000000"/>
                <w:kern w:val="0"/>
                <w:szCs w:val="24"/>
              </w:rPr>
              <w:t>7</w:t>
            </w:r>
            <w:r w:rsidRPr="00D2094D">
              <w:rPr>
                <w:rFonts w:eastAsia="仿宋_GB2312"/>
                <w:color w:val="000000"/>
                <w:kern w:val="0"/>
                <w:szCs w:val="24"/>
              </w:rPr>
              <w:t>2</w:t>
            </w:r>
            <w:r w:rsidRPr="00D2094D">
              <w:rPr>
                <w:rFonts w:eastAsia="仿宋_GB2312" w:hint="eastAsia"/>
                <w:color w:val="000000"/>
                <w:kern w:val="0"/>
                <w:szCs w:val="24"/>
              </w:rPr>
              <w:t>件耳片试验件与</w:t>
            </w:r>
            <w:r w:rsidRPr="00D2094D">
              <w:rPr>
                <w:rFonts w:eastAsia="仿宋_GB2312"/>
                <w:color w:val="000000"/>
                <w:kern w:val="0"/>
                <w:szCs w:val="24"/>
              </w:rPr>
              <w:t>12</w:t>
            </w:r>
            <w:r w:rsidRPr="00D2094D">
              <w:rPr>
                <w:rFonts w:eastAsia="仿宋_GB2312" w:hint="eastAsia"/>
                <w:color w:val="000000"/>
                <w:kern w:val="0"/>
                <w:szCs w:val="24"/>
              </w:rPr>
              <w:t>件</w:t>
            </w:r>
            <w:r w:rsidRPr="00D2094D">
              <w:rPr>
                <w:rFonts w:eastAsia="仿宋_GB2312" w:hint="eastAsia"/>
                <w:color w:val="000000"/>
                <w:kern w:val="0"/>
                <w:szCs w:val="24"/>
              </w:rPr>
              <w:t>T</w:t>
            </w:r>
            <w:r w:rsidRPr="00D2094D">
              <w:rPr>
                <w:rFonts w:eastAsia="仿宋_GB2312" w:hint="eastAsia"/>
                <w:color w:val="000000"/>
                <w:kern w:val="0"/>
                <w:szCs w:val="24"/>
              </w:rPr>
              <w:t>型角片的加工</w:t>
            </w:r>
          </w:p>
        </w:tc>
        <w:tc>
          <w:tcPr>
            <w:tcW w:w="2126" w:type="dxa"/>
            <w:vAlign w:val="center"/>
          </w:tcPr>
          <w:p w14:paraId="346A8A40" w14:textId="77777777" w:rsidR="00D2094D" w:rsidRPr="00D2094D" w:rsidRDefault="00D2094D" w:rsidP="00D2094D">
            <w:pPr>
              <w:widowControl/>
              <w:jc w:val="center"/>
              <w:textAlignment w:val="center"/>
              <w:rPr>
                <w:color w:val="000000"/>
                <w:kern w:val="0"/>
                <w:sz w:val="24"/>
              </w:rPr>
            </w:pPr>
            <w:r w:rsidRPr="00D2094D">
              <w:rPr>
                <w:rFonts w:hint="eastAsia"/>
                <w:color w:val="000000"/>
                <w:kern w:val="0"/>
                <w:sz w:val="24"/>
              </w:rPr>
              <w:t>自试件交付起</w:t>
            </w:r>
            <w:r w:rsidRPr="00D2094D">
              <w:rPr>
                <w:color w:val="000000"/>
                <w:kern w:val="0"/>
                <w:sz w:val="24"/>
              </w:rPr>
              <w:t>20</w:t>
            </w:r>
            <w:r w:rsidRPr="00D2094D">
              <w:rPr>
                <w:rFonts w:hint="eastAsia"/>
                <w:color w:val="000000"/>
                <w:kern w:val="0"/>
                <w:sz w:val="24"/>
              </w:rPr>
              <w:t>日内</w:t>
            </w:r>
          </w:p>
        </w:tc>
        <w:tc>
          <w:tcPr>
            <w:tcW w:w="3260" w:type="dxa"/>
          </w:tcPr>
          <w:p w14:paraId="764679E9"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color w:val="000000"/>
                <w:kern w:val="0"/>
                <w:szCs w:val="24"/>
              </w:rPr>
              <w:t>48</w:t>
            </w:r>
            <w:r w:rsidRPr="00D2094D">
              <w:rPr>
                <w:rFonts w:eastAsia="仿宋_GB2312" w:hint="eastAsia"/>
                <w:color w:val="000000"/>
                <w:kern w:val="0"/>
                <w:szCs w:val="24"/>
              </w:rPr>
              <w:t>件拉伸试验件、</w:t>
            </w:r>
            <w:r w:rsidRPr="00D2094D">
              <w:rPr>
                <w:rFonts w:eastAsia="仿宋_GB2312" w:hint="eastAsia"/>
                <w:color w:val="000000"/>
                <w:kern w:val="0"/>
                <w:szCs w:val="24"/>
              </w:rPr>
              <w:t>6</w:t>
            </w:r>
            <w:r w:rsidRPr="00D2094D">
              <w:rPr>
                <w:rFonts w:eastAsia="仿宋_GB2312"/>
                <w:color w:val="000000"/>
                <w:kern w:val="0"/>
                <w:szCs w:val="24"/>
              </w:rPr>
              <w:t>0</w:t>
            </w:r>
            <w:r w:rsidRPr="00D2094D">
              <w:rPr>
                <w:rFonts w:eastAsia="仿宋_GB2312" w:hint="eastAsia"/>
                <w:color w:val="000000"/>
                <w:kern w:val="0"/>
                <w:szCs w:val="24"/>
              </w:rPr>
              <w:t>件薄壁拉伸试验件、</w:t>
            </w:r>
            <w:r w:rsidRPr="00D2094D">
              <w:rPr>
                <w:rFonts w:eastAsia="仿宋_GB2312" w:hint="eastAsia"/>
                <w:color w:val="000000"/>
                <w:kern w:val="0"/>
                <w:szCs w:val="24"/>
              </w:rPr>
              <w:t>7</w:t>
            </w:r>
            <w:r w:rsidRPr="00D2094D">
              <w:rPr>
                <w:rFonts w:eastAsia="仿宋_GB2312"/>
                <w:color w:val="000000"/>
                <w:kern w:val="0"/>
                <w:szCs w:val="24"/>
              </w:rPr>
              <w:t>2</w:t>
            </w:r>
            <w:r w:rsidRPr="00D2094D">
              <w:rPr>
                <w:rFonts w:eastAsia="仿宋_GB2312" w:hint="eastAsia"/>
                <w:color w:val="000000"/>
                <w:kern w:val="0"/>
                <w:szCs w:val="24"/>
              </w:rPr>
              <w:t>件耳片试验件与</w:t>
            </w:r>
            <w:r w:rsidRPr="00D2094D">
              <w:rPr>
                <w:rFonts w:eastAsia="仿宋_GB2312"/>
                <w:color w:val="000000"/>
                <w:kern w:val="0"/>
                <w:szCs w:val="24"/>
              </w:rPr>
              <w:t>12</w:t>
            </w:r>
            <w:r w:rsidRPr="00D2094D">
              <w:rPr>
                <w:rFonts w:eastAsia="仿宋_GB2312" w:hint="eastAsia"/>
                <w:color w:val="000000"/>
                <w:kern w:val="0"/>
                <w:szCs w:val="24"/>
              </w:rPr>
              <w:t>件</w:t>
            </w:r>
            <w:r w:rsidRPr="00D2094D">
              <w:rPr>
                <w:rFonts w:eastAsia="仿宋_GB2312" w:hint="eastAsia"/>
                <w:color w:val="000000"/>
                <w:kern w:val="0"/>
                <w:szCs w:val="24"/>
              </w:rPr>
              <w:t>T</w:t>
            </w:r>
            <w:r w:rsidRPr="00D2094D">
              <w:rPr>
                <w:rFonts w:eastAsia="仿宋_GB2312" w:hint="eastAsia"/>
                <w:color w:val="000000"/>
                <w:kern w:val="0"/>
                <w:szCs w:val="24"/>
              </w:rPr>
              <w:t>型角片</w:t>
            </w:r>
          </w:p>
        </w:tc>
      </w:tr>
      <w:tr w:rsidR="00D2094D" w14:paraId="44C3A921" w14:textId="77777777" w:rsidTr="00D2094D">
        <w:trPr>
          <w:jc w:val="center"/>
        </w:trPr>
        <w:tc>
          <w:tcPr>
            <w:tcW w:w="796" w:type="dxa"/>
            <w:vAlign w:val="center"/>
          </w:tcPr>
          <w:p w14:paraId="44498EA9"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color w:val="000000"/>
                <w:kern w:val="0"/>
                <w:szCs w:val="24"/>
              </w:rPr>
              <w:t>3</w:t>
            </w:r>
          </w:p>
        </w:tc>
        <w:tc>
          <w:tcPr>
            <w:tcW w:w="2885" w:type="dxa"/>
            <w:vAlign w:val="center"/>
          </w:tcPr>
          <w:p w14:paraId="54F2CD46"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完成</w:t>
            </w:r>
            <w:r w:rsidRPr="00D2094D">
              <w:rPr>
                <w:rFonts w:eastAsia="仿宋_GB2312"/>
                <w:color w:val="000000"/>
                <w:kern w:val="0"/>
                <w:szCs w:val="24"/>
              </w:rPr>
              <w:t>360</w:t>
            </w:r>
            <w:r w:rsidRPr="00D2094D">
              <w:rPr>
                <w:rFonts w:eastAsia="仿宋_GB2312" w:hint="eastAsia"/>
                <w:color w:val="000000"/>
                <w:kern w:val="0"/>
                <w:szCs w:val="24"/>
              </w:rPr>
              <w:t>件缺口疲劳试验件的加工</w:t>
            </w:r>
          </w:p>
        </w:tc>
        <w:tc>
          <w:tcPr>
            <w:tcW w:w="2126" w:type="dxa"/>
            <w:vAlign w:val="center"/>
          </w:tcPr>
          <w:p w14:paraId="01B9D525" w14:textId="77777777" w:rsidR="00D2094D" w:rsidRPr="00D2094D" w:rsidRDefault="00D2094D" w:rsidP="00D2094D">
            <w:pPr>
              <w:widowControl/>
              <w:jc w:val="center"/>
              <w:textAlignment w:val="center"/>
              <w:rPr>
                <w:color w:val="000000"/>
                <w:kern w:val="0"/>
                <w:sz w:val="24"/>
              </w:rPr>
            </w:pPr>
            <w:r w:rsidRPr="00D2094D">
              <w:rPr>
                <w:rFonts w:hint="eastAsia"/>
                <w:color w:val="000000"/>
                <w:kern w:val="0"/>
                <w:sz w:val="24"/>
              </w:rPr>
              <w:t>自试件交付起</w:t>
            </w:r>
            <w:r w:rsidRPr="00D2094D">
              <w:rPr>
                <w:rFonts w:hint="eastAsia"/>
                <w:color w:val="000000"/>
                <w:kern w:val="0"/>
                <w:sz w:val="24"/>
              </w:rPr>
              <w:t>3</w:t>
            </w:r>
            <w:r w:rsidRPr="00D2094D">
              <w:rPr>
                <w:color w:val="000000"/>
                <w:kern w:val="0"/>
                <w:sz w:val="24"/>
              </w:rPr>
              <w:t>0</w:t>
            </w:r>
            <w:r w:rsidRPr="00D2094D">
              <w:rPr>
                <w:rFonts w:hint="eastAsia"/>
                <w:color w:val="000000"/>
                <w:kern w:val="0"/>
                <w:sz w:val="24"/>
              </w:rPr>
              <w:t>日内</w:t>
            </w:r>
          </w:p>
        </w:tc>
        <w:tc>
          <w:tcPr>
            <w:tcW w:w="3260" w:type="dxa"/>
          </w:tcPr>
          <w:p w14:paraId="51329055"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color w:val="000000"/>
                <w:kern w:val="0"/>
                <w:szCs w:val="24"/>
              </w:rPr>
              <w:t>360</w:t>
            </w:r>
            <w:r w:rsidRPr="00D2094D">
              <w:rPr>
                <w:rFonts w:eastAsia="仿宋_GB2312" w:hint="eastAsia"/>
                <w:color w:val="000000"/>
                <w:kern w:val="0"/>
                <w:szCs w:val="24"/>
              </w:rPr>
              <w:t>件缺口疲劳试验件</w:t>
            </w:r>
          </w:p>
        </w:tc>
      </w:tr>
      <w:tr w:rsidR="00D2094D" w14:paraId="11EA58B1" w14:textId="77777777" w:rsidTr="00D2094D">
        <w:trPr>
          <w:jc w:val="center"/>
        </w:trPr>
        <w:tc>
          <w:tcPr>
            <w:tcW w:w="796" w:type="dxa"/>
            <w:vAlign w:val="center"/>
          </w:tcPr>
          <w:p w14:paraId="213C4150"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color w:val="000000"/>
                <w:kern w:val="0"/>
                <w:szCs w:val="24"/>
              </w:rPr>
              <w:lastRenderedPageBreak/>
              <w:t>4</w:t>
            </w:r>
          </w:p>
        </w:tc>
        <w:tc>
          <w:tcPr>
            <w:tcW w:w="2885" w:type="dxa"/>
            <w:vAlign w:val="center"/>
          </w:tcPr>
          <w:p w14:paraId="1FA26A3D"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完成</w:t>
            </w:r>
            <w:r w:rsidRPr="00D2094D">
              <w:rPr>
                <w:rFonts w:eastAsia="仿宋_GB2312" w:hint="eastAsia"/>
                <w:color w:val="000000"/>
                <w:kern w:val="0"/>
                <w:szCs w:val="24"/>
              </w:rPr>
              <w:t>30</w:t>
            </w:r>
            <w:r w:rsidRPr="00D2094D">
              <w:rPr>
                <w:rFonts w:eastAsia="仿宋_GB2312" w:hint="eastAsia"/>
                <w:color w:val="000000"/>
                <w:kern w:val="0"/>
                <w:szCs w:val="24"/>
              </w:rPr>
              <w:t>件断裂韧性试验件、</w:t>
            </w:r>
            <w:r w:rsidRPr="00D2094D">
              <w:rPr>
                <w:rFonts w:eastAsia="仿宋_GB2312" w:hint="eastAsia"/>
                <w:color w:val="000000"/>
                <w:kern w:val="0"/>
                <w:szCs w:val="24"/>
              </w:rPr>
              <w:t>162</w:t>
            </w:r>
            <w:r w:rsidRPr="00D2094D">
              <w:rPr>
                <w:rFonts w:eastAsia="仿宋_GB2312" w:hint="eastAsia"/>
                <w:color w:val="000000"/>
                <w:kern w:val="0"/>
                <w:szCs w:val="24"/>
              </w:rPr>
              <w:t>件裂纹扩展试验件与</w:t>
            </w:r>
            <w:r w:rsidRPr="00D2094D">
              <w:rPr>
                <w:rFonts w:eastAsia="仿宋_GB2312" w:hint="eastAsia"/>
                <w:color w:val="000000"/>
                <w:kern w:val="0"/>
                <w:szCs w:val="24"/>
              </w:rPr>
              <w:t>180</w:t>
            </w:r>
            <w:r w:rsidRPr="00D2094D">
              <w:rPr>
                <w:rFonts w:eastAsia="仿宋_GB2312" w:hint="eastAsia"/>
                <w:color w:val="000000"/>
                <w:kern w:val="0"/>
                <w:szCs w:val="24"/>
              </w:rPr>
              <w:t>件</w:t>
            </w:r>
            <w:r w:rsidRPr="00D2094D">
              <w:rPr>
                <w:rFonts w:eastAsia="仿宋_GB2312" w:hint="eastAsia"/>
                <w:color w:val="000000"/>
                <w:kern w:val="0"/>
                <w:szCs w:val="24"/>
              </w:rPr>
              <w:t>CFQ</w:t>
            </w:r>
            <w:r w:rsidRPr="00D2094D">
              <w:rPr>
                <w:rFonts w:eastAsia="仿宋_GB2312" w:hint="eastAsia"/>
                <w:color w:val="000000"/>
                <w:kern w:val="0"/>
                <w:szCs w:val="24"/>
              </w:rPr>
              <w:t>试验件的加工</w:t>
            </w:r>
          </w:p>
        </w:tc>
        <w:tc>
          <w:tcPr>
            <w:tcW w:w="2126" w:type="dxa"/>
            <w:vAlign w:val="center"/>
          </w:tcPr>
          <w:p w14:paraId="34D26746" w14:textId="77777777" w:rsidR="00D2094D" w:rsidRPr="00D2094D" w:rsidRDefault="00D2094D" w:rsidP="00D2094D">
            <w:pPr>
              <w:widowControl/>
              <w:jc w:val="center"/>
              <w:textAlignment w:val="center"/>
              <w:rPr>
                <w:color w:val="000000"/>
                <w:kern w:val="0"/>
                <w:sz w:val="24"/>
              </w:rPr>
            </w:pPr>
            <w:r w:rsidRPr="00D2094D">
              <w:rPr>
                <w:rFonts w:hint="eastAsia"/>
                <w:color w:val="000000"/>
                <w:kern w:val="0"/>
                <w:sz w:val="24"/>
              </w:rPr>
              <w:t>自试件交付起</w:t>
            </w:r>
            <w:r w:rsidRPr="00D2094D">
              <w:rPr>
                <w:rFonts w:hint="eastAsia"/>
                <w:color w:val="000000"/>
                <w:kern w:val="0"/>
                <w:sz w:val="24"/>
              </w:rPr>
              <w:t>3</w:t>
            </w:r>
            <w:r w:rsidRPr="00D2094D">
              <w:rPr>
                <w:color w:val="000000"/>
                <w:kern w:val="0"/>
                <w:sz w:val="24"/>
              </w:rPr>
              <w:t>0</w:t>
            </w:r>
            <w:r w:rsidRPr="00D2094D">
              <w:rPr>
                <w:rFonts w:hint="eastAsia"/>
                <w:color w:val="000000"/>
                <w:kern w:val="0"/>
                <w:sz w:val="24"/>
              </w:rPr>
              <w:t>日内</w:t>
            </w:r>
          </w:p>
        </w:tc>
        <w:tc>
          <w:tcPr>
            <w:tcW w:w="3260" w:type="dxa"/>
            <w:vAlign w:val="center"/>
          </w:tcPr>
          <w:p w14:paraId="06D0BC5A"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30</w:t>
            </w:r>
            <w:r w:rsidRPr="00D2094D">
              <w:rPr>
                <w:rFonts w:eastAsia="仿宋_GB2312" w:hint="eastAsia"/>
                <w:color w:val="000000"/>
                <w:kern w:val="0"/>
                <w:szCs w:val="24"/>
              </w:rPr>
              <w:t>件断裂韧性试验件、</w:t>
            </w:r>
            <w:r w:rsidRPr="00D2094D">
              <w:rPr>
                <w:rFonts w:eastAsia="仿宋_GB2312" w:hint="eastAsia"/>
                <w:color w:val="000000"/>
                <w:kern w:val="0"/>
                <w:szCs w:val="24"/>
              </w:rPr>
              <w:t>162</w:t>
            </w:r>
            <w:r w:rsidRPr="00D2094D">
              <w:rPr>
                <w:rFonts w:eastAsia="仿宋_GB2312" w:hint="eastAsia"/>
                <w:color w:val="000000"/>
                <w:kern w:val="0"/>
                <w:szCs w:val="24"/>
              </w:rPr>
              <w:t>件裂纹扩展试验件与</w:t>
            </w:r>
            <w:r w:rsidRPr="00D2094D">
              <w:rPr>
                <w:rFonts w:eastAsia="仿宋_GB2312" w:hint="eastAsia"/>
                <w:color w:val="000000"/>
                <w:kern w:val="0"/>
                <w:szCs w:val="24"/>
              </w:rPr>
              <w:t>180</w:t>
            </w:r>
            <w:r w:rsidRPr="00D2094D">
              <w:rPr>
                <w:rFonts w:eastAsia="仿宋_GB2312" w:hint="eastAsia"/>
                <w:color w:val="000000"/>
                <w:kern w:val="0"/>
                <w:szCs w:val="24"/>
              </w:rPr>
              <w:t>件</w:t>
            </w:r>
            <w:r w:rsidRPr="00D2094D">
              <w:rPr>
                <w:rFonts w:eastAsia="仿宋_GB2312" w:hint="eastAsia"/>
                <w:color w:val="000000"/>
                <w:kern w:val="0"/>
                <w:szCs w:val="24"/>
              </w:rPr>
              <w:t>CFQ</w:t>
            </w:r>
            <w:r w:rsidRPr="00D2094D">
              <w:rPr>
                <w:rFonts w:eastAsia="仿宋_GB2312" w:hint="eastAsia"/>
                <w:color w:val="000000"/>
                <w:kern w:val="0"/>
                <w:szCs w:val="24"/>
              </w:rPr>
              <w:t>试验件</w:t>
            </w:r>
          </w:p>
        </w:tc>
      </w:tr>
      <w:tr w:rsidR="00D2094D" w14:paraId="3B913FCA" w14:textId="77777777" w:rsidTr="00D2094D">
        <w:trPr>
          <w:jc w:val="center"/>
        </w:trPr>
        <w:tc>
          <w:tcPr>
            <w:tcW w:w="796" w:type="dxa"/>
            <w:vAlign w:val="center"/>
          </w:tcPr>
          <w:p w14:paraId="66592EED"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color w:val="000000"/>
                <w:kern w:val="0"/>
                <w:szCs w:val="24"/>
              </w:rPr>
              <w:t>5</w:t>
            </w:r>
          </w:p>
        </w:tc>
        <w:tc>
          <w:tcPr>
            <w:tcW w:w="2885" w:type="dxa"/>
            <w:vAlign w:val="center"/>
          </w:tcPr>
          <w:p w14:paraId="066A35E2"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完成</w:t>
            </w:r>
            <w:r w:rsidRPr="00D2094D">
              <w:rPr>
                <w:rFonts w:eastAsia="仿宋_GB2312"/>
                <w:color w:val="000000"/>
                <w:kern w:val="0"/>
                <w:szCs w:val="24"/>
              </w:rPr>
              <w:t>400K</w:t>
            </w:r>
            <w:r w:rsidRPr="00D2094D">
              <w:rPr>
                <w:rFonts w:eastAsia="仿宋_GB2312" w:hint="eastAsia"/>
                <w:color w:val="000000"/>
                <w:kern w:val="0"/>
                <w:szCs w:val="24"/>
              </w:rPr>
              <w:t>g</w:t>
            </w:r>
            <w:r w:rsidRPr="00D2094D">
              <w:rPr>
                <w:rFonts w:eastAsia="仿宋_GB2312" w:hint="eastAsia"/>
                <w:color w:val="000000"/>
                <w:kern w:val="0"/>
                <w:szCs w:val="24"/>
              </w:rPr>
              <w:t>钛合金粉末筛分</w:t>
            </w:r>
          </w:p>
        </w:tc>
        <w:tc>
          <w:tcPr>
            <w:tcW w:w="2126" w:type="dxa"/>
            <w:vAlign w:val="center"/>
          </w:tcPr>
          <w:p w14:paraId="33A1D547" w14:textId="77777777" w:rsidR="00D2094D" w:rsidRPr="00D2094D" w:rsidRDefault="00D2094D" w:rsidP="00D2094D">
            <w:pPr>
              <w:widowControl/>
              <w:jc w:val="center"/>
              <w:textAlignment w:val="center"/>
              <w:rPr>
                <w:color w:val="000000"/>
                <w:kern w:val="0"/>
                <w:sz w:val="24"/>
              </w:rPr>
            </w:pPr>
            <w:r w:rsidRPr="00D2094D">
              <w:rPr>
                <w:rFonts w:hint="eastAsia"/>
                <w:color w:val="000000"/>
                <w:kern w:val="0"/>
                <w:sz w:val="24"/>
              </w:rPr>
              <w:t>自材料交付起</w:t>
            </w:r>
            <w:r w:rsidRPr="00D2094D">
              <w:rPr>
                <w:color w:val="000000"/>
                <w:kern w:val="0"/>
                <w:sz w:val="24"/>
              </w:rPr>
              <w:t>10</w:t>
            </w:r>
            <w:r w:rsidRPr="00D2094D">
              <w:rPr>
                <w:rFonts w:hint="eastAsia"/>
                <w:color w:val="000000"/>
                <w:kern w:val="0"/>
                <w:sz w:val="24"/>
              </w:rPr>
              <w:t>日内</w:t>
            </w:r>
          </w:p>
        </w:tc>
        <w:tc>
          <w:tcPr>
            <w:tcW w:w="3260" w:type="dxa"/>
            <w:vAlign w:val="center"/>
          </w:tcPr>
          <w:p w14:paraId="627FC4C8"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400Kg</w:t>
            </w:r>
            <w:r w:rsidRPr="00D2094D">
              <w:rPr>
                <w:rFonts w:eastAsia="仿宋_GB2312" w:hint="eastAsia"/>
                <w:color w:val="000000"/>
                <w:kern w:val="0"/>
                <w:szCs w:val="24"/>
              </w:rPr>
              <w:t>钛合金粉末</w:t>
            </w:r>
          </w:p>
        </w:tc>
      </w:tr>
      <w:tr w:rsidR="00D2094D" w14:paraId="736EC80E" w14:textId="77777777" w:rsidTr="00D2094D">
        <w:trPr>
          <w:jc w:val="center"/>
        </w:trPr>
        <w:tc>
          <w:tcPr>
            <w:tcW w:w="796" w:type="dxa"/>
            <w:vAlign w:val="center"/>
          </w:tcPr>
          <w:p w14:paraId="4E490ECF" w14:textId="77777777" w:rsidR="00D2094D" w:rsidRPr="00D2094D" w:rsidRDefault="00D2094D" w:rsidP="00D2094D">
            <w:pPr>
              <w:pStyle w:val="a6"/>
              <w:ind w:firstLineChars="0" w:firstLine="0"/>
              <w:jc w:val="center"/>
              <w:rPr>
                <w:rFonts w:eastAsia="仿宋_GB2312"/>
                <w:color w:val="000000"/>
                <w:kern w:val="0"/>
                <w:szCs w:val="24"/>
              </w:rPr>
            </w:pPr>
            <w:r w:rsidRPr="00D2094D">
              <w:rPr>
                <w:rFonts w:eastAsia="仿宋_GB2312"/>
                <w:color w:val="000000"/>
                <w:kern w:val="0"/>
                <w:szCs w:val="24"/>
              </w:rPr>
              <w:t>6</w:t>
            </w:r>
          </w:p>
        </w:tc>
        <w:tc>
          <w:tcPr>
            <w:tcW w:w="2885" w:type="dxa"/>
            <w:vAlign w:val="center"/>
          </w:tcPr>
          <w:p w14:paraId="63CA00A6" w14:textId="67EDDB30"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完成本</w:t>
            </w:r>
            <w:r w:rsidR="0024296E">
              <w:rPr>
                <w:rFonts w:eastAsia="仿宋_GB2312" w:hint="eastAsia"/>
                <w:color w:val="000000"/>
                <w:kern w:val="0"/>
                <w:szCs w:val="24"/>
              </w:rPr>
              <w:t>项目</w:t>
            </w:r>
            <w:r w:rsidRPr="00D2094D">
              <w:rPr>
                <w:rFonts w:eastAsia="仿宋_GB2312" w:hint="eastAsia"/>
                <w:color w:val="000000"/>
                <w:kern w:val="0"/>
                <w:szCs w:val="24"/>
              </w:rPr>
              <w:t>的剩余加工或处理任务，且最多包含</w:t>
            </w:r>
            <w:r w:rsidRPr="00D2094D">
              <w:rPr>
                <w:rFonts w:eastAsia="仿宋_GB2312"/>
                <w:color w:val="000000"/>
                <w:kern w:val="0"/>
                <w:szCs w:val="24"/>
              </w:rPr>
              <w:t>1020</w:t>
            </w:r>
            <w:r w:rsidRPr="00D2094D">
              <w:rPr>
                <w:rFonts w:eastAsia="仿宋_GB2312" w:hint="eastAsia"/>
                <w:color w:val="000000"/>
                <w:kern w:val="0"/>
                <w:szCs w:val="24"/>
              </w:rPr>
              <w:t>件拉伸试验件、</w:t>
            </w:r>
            <w:r w:rsidRPr="00D2094D">
              <w:rPr>
                <w:rFonts w:eastAsia="仿宋_GB2312"/>
                <w:color w:val="000000"/>
                <w:kern w:val="0"/>
                <w:szCs w:val="24"/>
              </w:rPr>
              <w:t>5</w:t>
            </w:r>
            <w:r w:rsidRPr="00D2094D">
              <w:rPr>
                <w:rFonts w:eastAsia="仿宋_GB2312" w:hint="eastAsia"/>
                <w:color w:val="000000"/>
                <w:kern w:val="0"/>
                <w:szCs w:val="24"/>
              </w:rPr>
              <w:t>件压缩试验件、</w:t>
            </w:r>
            <w:r w:rsidRPr="00D2094D">
              <w:rPr>
                <w:rFonts w:eastAsia="仿宋_GB2312"/>
                <w:color w:val="000000"/>
                <w:kern w:val="0"/>
                <w:szCs w:val="24"/>
              </w:rPr>
              <w:t>5</w:t>
            </w:r>
            <w:r w:rsidRPr="00D2094D">
              <w:rPr>
                <w:rFonts w:eastAsia="仿宋_GB2312" w:hint="eastAsia"/>
                <w:color w:val="000000"/>
                <w:kern w:val="0"/>
                <w:szCs w:val="24"/>
              </w:rPr>
              <w:t>件剪切试验件、</w:t>
            </w:r>
            <w:r w:rsidRPr="00D2094D">
              <w:rPr>
                <w:rFonts w:eastAsia="仿宋_GB2312" w:hint="eastAsia"/>
                <w:color w:val="000000"/>
                <w:kern w:val="0"/>
                <w:szCs w:val="24"/>
              </w:rPr>
              <w:t>1</w:t>
            </w:r>
            <w:r w:rsidRPr="00D2094D">
              <w:rPr>
                <w:rFonts w:eastAsia="仿宋_GB2312"/>
                <w:color w:val="000000"/>
                <w:kern w:val="0"/>
                <w:szCs w:val="24"/>
              </w:rPr>
              <w:t>0</w:t>
            </w:r>
            <w:r w:rsidRPr="00D2094D">
              <w:rPr>
                <w:rFonts w:eastAsia="仿宋_GB2312" w:hint="eastAsia"/>
                <w:color w:val="000000"/>
                <w:kern w:val="0"/>
                <w:szCs w:val="24"/>
              </w:rPr>
              <w:t>件孔挤压试验件、</w:t>
            </w:r>
            <w:r w:rsidRPr="00D2094D">
              <w:rPr>
                <w:rFonts w:eastAsia="仿宋_GB2312" w:hint="eastAsia"/>
                <w:color w:val="000000"/>
                <w:kern w:val="0"/>
                <w:szCs w:val="24"/>
              </w:rPr>
              <w:t>2</w:t>
            </w:r>
            <w:r w:rsidRPr="00D2094D">
              <w:rPr>
                <w:rFonts w:eastAsia="仿宋_GB2312"/>
                <w:color w:val="000000"/>
                <w:kern w:val="0"/>
                <w:szCs w:val="24"/>
              </w:rPr>
              <w:t>5</w:t>
            </w:r>
            <w:r w:rsidRPr="00D2094D">
              <w:rPr>
                <w:rFonts w:eastAsia="仿宋_GB2312" w:hint="eastAsia"/>
                <w:color w:val="000000"/>
                <w:kern w:val="0"/>
                <w:szCs w:val="24"/>
              </w:rPr>
              <w:t>件断裂韧性试验件、</w:t>
            </w:r>
            <w:r w:rsidRPr="00D2094D">
              <w:rPr>
                <w:rFonts w:eastAsia="仿宋_GB2312"/>
                <w:color w:val="000000"/>
                <w:kern w:val="0"/>
                <w:szCs w:val="24"/>
              </w:rPr>
              <w:t>24</w:t>
            </w:r>
            <w:r w:rsidRPr="00D2094D">
              <w:rPr>
                <w:rFonts w:eastAsia="仿宋_GB2312" w:hint="eastAsia"/>
                <w:color w:val="000000"/>
                <w:kern w:val="0"/>
                <w:szCs w:val="24"/>
              </w:rPr>
              <w:t>件裂纹扩展试验件的加工，</w:t>
            </w:r>
            <w:r w:rsidRPr="00D2094D">
              <w:rPr>
                <w:rFonts w:eastAsia="仿宋_GB2312" w:hint="eastAsia"/>
                <w:color w:val="000000"/>
                <w:kern w:val="0"/>
                <w:szCs w:val="24"/>
              </w:rPr>
              <w:t>1</w:t>
            </w:r>
            <w:r w:rsidRPr="00D2094D">
              <w:rPr>
                <w:rFonts w:eastAsia="仿宋_GB2312"/>
                <w:color w:val="000000"/>
                <w:kern w:val="0"/>
                <w:szCs w:val="24"/>
              </w:rPr>
              <w:t>0</w:t>
            </w:r>
            <w:r w:rsidRPr="00D2094D">
              <w:rPr>
                <w:rFonts w:eastAsia="仿宋_GB2312" w:hint="eastAsia"/>
                <w:color w:val="000000"/>
                <w:kern w:val="0"/>
                <w:szCs w:val="24"/>
              </w:rPr>
              <w:t>块基板的磨削、</w:t>
            </w:r>
            <w:r w:rsidRPr="00D2094D">
              <w:rPr>
                <w:rFonts w:eastAsia="仿宋_GB2312" w:hint="eastAsia"/>
                <w:color w:val="000000"/>
                <w:kern w:val="0"/>
                <w:szCs w:val="24"/>
              </w:rPr>
              <w:t>6</w:t>
            </w:r>
            <w:r w:rsidRPr="00D2094D">
              <w:rPr>
                <w:rFonts w:eastAsia="仿宋_GB2312"/>
                <w:color w:val="000000"/>
                <w:kern w:val="0"/>
                <w:szCs w:val="24"/>
              </w:rPr>
              <w:t>0</w:t>
            </w:r>
            <w:r w:rsidRPr="00D2094D">
              <w:rPr>
                <w:rFonts w:eastAsia="仿宋_GB2312" w:hint="eastAsia"/>
                <w:color w:val="000000"/>
                <w:kern w:val="0"/>
                <w:szCs w:val="24"/>
              </w:rPr>
              <w:t>小时的线切割、</w:t>
            </w:r>
            <w:r w:rsidRPr="00D2094D">
              <w:rPr>
                <w:rFonts w:eastAsia="仿宋_GB2312" w:hint="eastAsia"/>
                <w:color w:val="000000"/>
                <w:kern w:val="0"/>
                <w:szCs w:val="24"/>
              </w:rPr>
              <w:t>1</w:t>
            </w:r>
            <w:r w:rsidRPr="00D2094D">
              <w:rPr>
                <w:rFonts w:eastAsia="仿宋_GB2312"/>
                <w:color w:val="000000"/>
                <w:kern w:val="0"/>
                <w:szCs w:val="24"/>
              </w:rPr>
              <w:t>0</w:t>
            </w:r>
            <w:r w:rsidRPr="00D2094D">
              <w:rPr>
                <w:rFonts w:eastAsia="仿宋_GB2312" w:hint="eastAsia"/>
                <w:color w:val="000000"/>
                <w:kern w:val="0"/>
                <w:szCs w:val="24"/>
              </w:rPr>
              <w:t>炉次的钛合金真空退火热处理、</w:t>
            </w:r>
            <w:r w:rsidRPr="00D2094D">
              <w:rPr>
                <w:rFonts w:eastAsia="仿宋_GB2312" w:hint="eastAsia"/>
                <w:color w:val="000000"/>
                <w:kern w:val="0"/>
                <w:szCs w:val="24"/>
              </w:rPr>
              <w:t>5</w:t>
            </w:r>
            <w:r w:rsidRPr="00D2094D">
              <w:rPr>
                <w:rFonts w:eastAsia="仿宋_GB2312" w:hint="eastAsia"/>
                <w:color w:val="000000"/>
                <w:kern w:val="0"/>
                <w:szCs w:val="24"/>
              </w:rPr>
              <w:t>件零件的加工</w:t>
            </w:r>
          </w:p>
        </w:tc>
        <w:tc>
          <w:tcPr>
            <w:tcW w:w="2126" w:type="dxa"/>
            <w:vAlign w:val="center"/>
          </w:tcPr>
          <w:p w14:paraId="5787DE42" w14:textId="77777777" w:rsidR="00D2094D" w:rsidRPr="00D2094D" w:rsidRDefault="00D2094D" w:rsidP="00D2094D">
            <w:pPr>
              <w:widowControl/>
              <w:jc w:val="center"/>
              <w:textAlignment w:val="center"/>
              <w:rPr>
                <w:color w:val="000000"/>
                <w:kern w:val="0"/>
                <w:sz w:val="24"/>
              </w:rPr>
            </w:pPr>
            <w:r w:rsidRPr="00D2094D">
              <w:rPr>
                <w:rFonts w:hint="eastAsia"/>
                <w:color w:val="000000"/>
                <w:kern w:val="0"/>
                <w:sz w:val="24"/>
              </w:rPr>
              <w:t>满足相关试件的进度要求，且最多自试件交付起</w:t>
            </w:r>
            <w:r w:rsidRPr="00D2094D">
              <w:rPr>
                <w:rFonts w:hint="eastAsia"/>
                <w:color w:val="000000"/>
                <w:kern w:val="0"/>
                <w:sz w:val="24"/>
              </w:rPr>
              <w:t>3</w:t>
            </w:r>
            <w:r w:rsidRPr="00D2094D">
              <w:rPr>
                <w:color w:val="000000"/>
                <w:kern w:val="0"/>
                <w:sz w:val="24"/>
              </w:rPr>
              <w:t>0</w:t>
            </w:r>
            <w:r w:rsidRPr="00D2094D">
              <w:rPr>
                <w:rFonts w:hint="eastAsia"/>
                <w:color w:val="000000"/>
                <w:kern w:val="0"/>
                <w:sz w:val="24"/>
              </w:rPr>
              <w:t>日内完成</w:t>
            </w:r>
          </w:p>
        </w:tc>
        <w:tc>
          <w:tcPr>
            <w:tcW w:w="3260" w:type="dxa"/>
            <w:vAlign w:val="center"/>
          </w:tcPr>
          <w:p w14:paraId="126670C8" w14:textId="77777777" w:rsidR="00D2094D" w:rsidRPr="00D2094D" w:rsidRDefault="00D2094D" w:rsidP="00D2094D">
            <w:pPr>
              <w:pStyle w:val="a6"/>
              <w:spacing w:line="240" w:lineRule="auto"/>
              <w:ind w:firstLineChars="0" w:firstLine="0"/>
              <w:rPr>
                <w:rFonts w:eastAsia="仿宋_GB2312"/>
                <w:color w:val="000000"/>
                <w:kern w:val="0"/>
                <w:szCs w:val="24"/>
              </w:rPr>
            </w:pPr>
            <w:r w:rsidRPr="00D2094D">
              <w:rPr>
                <w:rFonts w:eastAsia="仿宋_GB2312" w:hint="eastAsia"/>
                <w:color w:val="000000"/>
                <w:kern w:val="0"/>
                <w:szCs w:val="24"/>
              </w:rPr>
              <w:t>以实际开展的加工或处理任务为准，且最多包含</w:t>
            </w:r>
            <w:r w:rsidRPr="00D2094D">
              <w:rPr>
                <w:rFonts w:eastAsia="仿宋_GB2312"/>
                <w:color w:val="000000"/>
                <w:kern w:val="0"/>
                <w:szCs w:val="24"/>
              </w:rPr>
              <w:t>1020</w:t>
            </w:r>
            <w:r w:rsidRPr="00D2094D">
              <w:rPr>
                <w:rFonts w:eastAsia="仿宋_GB2312" w:hint="eastAsia"/>
                <w:color w:val="000000"/>
                <w:kern w:val="0"/>
                <w:szCs w:val="24"/>
              </w:rPr>
              <w:t>件拉伸试验件、</w:t>
            </w:r>
            <w:r w:rsidRPr="00D2094D">
              <w:rPr>
                <w:rFonts w:eastAsia="仿宋_GB2312"/>
                <w:color w:val="000000"/>
                <w:kern w:val="0"/>
                <w:szCs w:val="24"/>
              </w:rPr>
              <w:t>5</w:t>
            </w:r>
            <w:r w:rsidRPr="00D2094D">
              <w:rPr>
                <w:rFonts w:eastAsia="仿宋_GB2312" w:hint="eastAsia"/>
                <w:color w:val="000000"/>
                <w:kern w:val="0"/>
                <w:szCs w:val="24"/>
              </w:rPr>
              <w:t>件压缩试验件、</w:t>
            </w:r>
            <w:r w:rsidRPr="00D2094D">
              <w:rPr>
                <w:rFonts w:eastAsia="仿宋_GB2312"/>
                <w:color w:val="000000"/>
                <w:kern w:val="0"/>
                <w:szCs w:val="24"/>
              </w:rPr>
              <w:t>5</w:t>
            </w:r>
            <w:r w:rsidRPr="00D2094D">
              <w:rPr>
                <w:rFonts w:eastAsia="仿宋_GB2312" w:hint="eastAsia"/>
                <w:color w:val="000000"/>
                <w:kern w:val="0"/>
                <w:szCs w:val="24"/>
              </w:rPr>
              <w:t>件剪切试验件、</w:t>
            </w:r>
            <w:r w:rsidRPr="00D2094D">
              <w:rPr>
                <w:rFonts w:eastAsia="仿宋_GB2312" w:hint="eastAsia"/>
                <w:color w:val="000000"/>
                <w:kern w:val="0"/>
                <w:szCs w:val="24"/>
              </w:rPr>
              <w:t>1</w:t>
            </w:r>
            <w:r w:rsidRPr="00D2094D">
              <w:rPr>
                <w:rFonts w:eastAsia="仿宋_GB2312"/>
                <w:color w:val="000000"/>
                <w:kern w:val="0"/>
                <w:szCs w:val="24"/>
              </w:rPr>
              <w:t>0</w:t>
            </w:r>
            <w:r w:rsidRPr="00D2094D">
              <w:rPr>
                <w:rFonts w:eastAsia="仿宋_GB2312" w:hint="eastAsia"/>
                <w:color w:val="000000"/>
                <w:kern w:val="0"/>
                <w:szCs w:val="24"/>
              </w:rPr>
              <w:t>件孔挤压试验件、</w:t>
            </w:r>
            <w:r w:rsidRPr="00D2094D">
              <w:rPr>
                <w:rFonts w:eastAsia="仿宋_GB2312" w:hint="eastAsia"/>
                <w:color w:val="000000"/>
                <w:kern w:val="0"/>
                <w:szCs w:val="24"/>
              </w:rPr>
              <w:t>2</w:t>
            </w:r>
            <w:r w:rsidRPr="00D2094D">
              <w:rPr>
                <w:rFonts w:eastAsia="仿宋_GB2312"/>
                <w:color w:val="000000"/>
                <w:kern w:val="0"/>
                <w:szCs w:val="24"/>
              </w:rPr>
              <w:t>5</w:t>
            </w:r>
            <w:r w:rsidRPr="00D2094D">
              <w:rPr>
                <w:rFonts w:eastAsia="仿宋_GB2312" w:hint="eastAsia"/>
                <w:color w:val="000000"/>
                <w:kern w:val="0"/>
                <w:szCs w:val="24"/>
              </w:rPr>
              <w:t>件断裂韧性试验件、</w:t>
            </w:r>
            <w:r w:rsidRPr="00D2094D">
              <w:rPr>
                <w:rFonts w:eastAsia="仿宋_GB2312"/>
                <w:color w:val="000000"/>
                <w:kern w:val="0"/>
                <w:szCs w:val="24"/>
              </w:rPr>
              <w:t>24</w:t>
            </w:r>
            <w:r w:rsidRPr="00D2094D">
              <w:rPr>
                <w:rFonts w:eastAsia="仿宋_GB2312" w:hint="eastAsia"/>
                <w:color w:val="000000"/>
                <w:kern w:val="0"/>
                <w:szCs w:val="24"/>
              </w:rPr>
              <w:t>件裂纹扩展试验件，</w:t>
            </w:r>
            <w:r w:rsidRPr="00D2094D">
              <w:rPr>
                <w:rFonts w:eastAsia="仿宋_GB2312" w:hint="eastAsia"/>
                <w:color w:val="000000"/>
                <w:kern w:val="0"/>
                <w:szCs w:val="24"/>
              </w:rPr>
              <w:t>1</w:t>
            </w:r>
            <w:r w:rsidRPr="00D2094D">
              <w:rPr>
                <w:rFonts w:eastAsia="仿宋_GB2312"/>
                <w:color w:val="000000"/>
                <w:kern w:val="0"/>
                <w:szCs w:val="24"/>
              </w:rPr>
              <w:t>0</w:t>
            </w:r>
            <w:r w:rsidRPr="00D2094D">
              <w:rPr>
                <w:rFonts w:eastAsia="仿宋_GB2312" w:hint="eastAsia"/>
                <w:color w:val="000000"/>
                <w:kern w:val="0"/>
                <w:szCs w:val="24"/>
              </w:rPr>
              <w:t>块基板、</w:t>
            </w:r>
            <w:r w:rsidRPr="00D2094D">
              <w:rPr>
                <w:rFonts w:eastAsia="仿宋_GB2312" w:hint="eastAsia"/>
                <w:color w:val="000000"/>
                <w:kern w:val="0"/>
                <w:szCs w:val="24"/>
              </w:rPr>
              <w:t>1</w:t>
            </w:r>
            <w:r w:rsidRPr="00D2094D">
              <w:rPr>
                <w:rFonts w:eastAsia="仿宋_GB2312"/>
                <w:color w:val="000000"/>
                <w:kern w:val="0"/>
                <w:szCs w:val="24"/>
              </w:rPr>
              <w:t>0</w:t>
            </w:r>
            <w:r w:rsidRPr="00D2094D">
              <w:rPr>
                <w:rFonts w:eastAsia="仿宋_GB2312" w:hint="eastAsia"/>
                <w:color w:val="000000"/>
                <w:kern w:val="0"/>
                <w:szCs w:val="24"/>
              </w:rPr>
              <w:t>炉次的钛合金真空退火热处理曲线、</w:t>
            </w:r>
            <w:r w:rsidRPr="00D2094D">
              <w:rPr>
                <w:rFonts w:eastAsia="仿宋_GB2312" w:hint="eastAsia"/>
                <w:color w:val="000000"/>
                <w:kern w:val="0"/>
                <w:szCs w:val="24"/>
              </w:rPr>
              <w:t>5</w:t>
            </w:r>
            <w:r w:rsidRPr="00D2094D">
              <w:rPr>
                <w:rFonts w:eastAsia="仿宋_GB2312" w:hint="eastAsia"/>
                <w:color w:val="000000"/>
                <w:kern w:val="0"/>
                <w:szCs w:val="24"/>
              </w:rPr>
              <w:t>件零件</w:t>
            </w:r>
          </w:p>
        </w:tc>
      </w:tr>
    </w:tbl>
    <w:p w14:paraId="455057BD" w14:textId="6E0EB6E1" w:rsidR="00546DDD" w:rsidRDefault="004F30D1">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联系人：</w:t>
      </w:r>
      <w:r w:rsidR="00D2094D">
        <w:rPr>
          <w:rFonts w:ascii="仿宋_GB2312" w:hAnsi="仿宋_GB2312" w:cs="仿宋_GB2312" w:hint="eastAsia"/>
          <w:szCs w:val="32"/>
        </w:rPr>
        <w:t>王卫东</w:t>
      </w:r>
    </w:p>
    <w:p w14:paraId="3642D117" w14:textId="4ED02D29" w:rsidR="00546DDD" w:rsidRDefault="004F30D1">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联系方式：</w:t>
      </w:r>
      <w:r w:rsidR="00D2094D">
        <w:rPr>
          <w:rFonts w:ascii="仿宋_GB2312" w:hAnsi="仿宋_GB2312" w:cs="仿宋_GB2312" w:hint="eastAsia"/>
          <w:szCs w:val="32"/>
        </w:rPr>
        <w:t>1</w:t>
      </w:r>
      <w:r w:rsidR="00D2094D">
        <w:rPr>
          <w:rFonts w:ascii="仿宋_GB2312" w:hAnsi="仿宋_GB2312" w:cs="仿宋_GB2312"/>
          <w:szCs w:val="32"/>
        </w:rPr>
        <w:t>8911950931</w:t>
      </w:r>
    </w:p>
    <w:p w14:paraId="3C5C3A9E" w14:textId="77777777" w:rsidR="00546DDD" w:rsidRDefault="00546DDD"/>
    <w:sectPr w:rsidR="00546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7323"/>
    <w:multiLevelType w:val="singleLevel"/>
    <w:tmpl w:val="15DC7323"/>
    <w:lvl w:ilvl="0">
      <w:start w:val="1"/>
      <w:numFmt w:val="decimal"/>
      <w:suff w:val="nothing"/>
      <w:lvlText w:val="%1、"/>
      <w:lvlJc w:val="left"/>
    </w:lvl>
  </w:abstractNum>
  <w:abstractNum w:abstractNumId="1" w15:restartNumberingAfterBreak="0">
    <w:nsid w:val="5DA7B919"/>
    <w:multiLevelType w:val="singleLevel"/>
    <w:tmpl w:val="5DA7B919"/>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F60ABE"/>
    <w:rsid w:val="0004669D"/>
    <w:rsid w:val="000778B9"/>
    <w:rsid w:val="001618D2"/>
    <w:rsid w:val="0024296E"/>
    <w:rsid w:val="002C58D6"/>
    <w:rsid w:val="002E54FD"/>
    <w:rsid w:val="00415D0D"/>
    <w:rsid w:val="004F30D1"/>
    <w:rsid w:val="00546DDD"/>
    <w:rsid w:val="00735D98"/>
    <w:rsid w:val="007F37AE"/>
    <w:rsid w:val="00866330"/>
    <w:rsid w:val="00974B96"/>
    <w:rsid w:val="00AD45A3"/>
    <w:rsid w:val="00B763B8"/>
    <w:rsid w:val="00B85E62"/>
    <w:rsid w:val="00C16497"/>
    <w:rsid w:val="00C21BA8"/>
    <w:rsid w:val="00C22752"/>
    <w:rsid w:val="00D2094D"/>
    <w:rsid w:val="00D80B4D"/>
    <w:rsid w:val="00E94BA7"/>
    <w:rsid w:val="00F16251"/>
    <w:rsid w:val="00F92445"/>
    <w:rsid w:val="67F6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F3B0E"/>
  <w15:docId w15:val="{5E3A4F3A-BE63-4A96-A8F6-6201A2B3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ind w:left="758"/>
      <w:jc w:val="left"/>
    </w:pPr>
    <w:rPr>
      <w:rFonts w:ascii="仿宋_GB2312" w:hAnsi="仿宋_GB2312"/>
      <w:kern w:val="0"/>
      <w:szCs w:val="32"/>
      <w:lang w:eastAsia="en-US"/>
    </w:rPr>
  </w:style>
  <w:style w:type="paragraph" w:styleId="a4">
    <w:name w:val="Title"/>
    <w:basedOn w:val="a"/>
    <w:next w:val="a"/>
    <w:qFormat/>
    <w:pPr>
      <w:spacing w:before="240" w:after="60"/>
      <w:jc w:val="center"/>
      <w:outlineLvl w:val="0"/>
    </w:pPr>
    <w:rPr>
      <w:rFonts w:ascii="Cambria" w:hAnsi="Cambria"/>
      <w:b/>
      <w:bCs/>
      <w:kern w:val="0"/>
    </w:rPr>
  </w:style>
  <w:style w:type="table" w:styleId="a5">
    <w:name w:val="Table Grid"/>
    <w:basedOn w:val="a2"/>
    <w:qFormat/>
    <w:rsid w:val="00C227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2752"/>
    <w:pPr>
      <w:widowControl w:val="0"/>
      <w:autoSpaceDE w:val="0"/>
      <w:autoSpaceDN w:val="0"/>
      <w:adjustRightInd w:val="0"/>
    </w:pPr>
    <w:rPr>
      <w:rFonts w:ascii="宋体" w:hAnsi="宋体" w:cs="宋体"/>
      <w:color w:val="000000"/>
      <w:sz w:val="24"/>
      <w:szCs w:val="24"/>
    </w:rPr>
  </w:style>
  <w:style w:type="paragraph" w:customStyle="1" w:styleId="a6">
    <w:name w:val="标准文件_段"/>
    <w:qFormat/>
    <w:rsid w:val="00D2094D"/>
    <w:pPr>
      <w:widowControl w:val="0"/>
      <w:spacing w:line="360" w:lineRule="auto"/>
      <w:ind w:firstLineChars="200" w:firstLine="198"/>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microsoft.com/office/2007/relationships/hdphoto" Target="media/hdphoto1.wdp"/><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吕嘉静</dc:creator>
  <cp:lastModifiedBy>王卫东</cp:lastModifiedBy>
  <cp:revision>83</cp:revision>
  <cp:lastPrinted>2024-04-15T02:26:00Z</cp:lastPrinted>
  <dcterms:created xsi:type="dcterms:W3CDTF">2024-04-12T07:45:00Z</dcterms:created>
  <dcterms:modified xsi:type="dcterms:W3CDTF">2024-04-17T02:21:00Z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