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</w:rPr>
        <w:t>需求榜单</w:t>
      </w:r>
    </w:p>
    <w:p>
      <w:pPr>
        <w:snapToGrid w:val="0"/>
        <w:spacing w:line="360" w:lineRule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技术需求一：</w:t>
      </w:r>
    </w:p>
    <w:p>
      <w:pPr>
        <w:numPr>
          <w:ilvl w:val="0"/>
          <w:numId w:val="1"/>
        </w:numPr>
        <w:snapToGrid w:val="0"/>
        <w:spacing w:line="360" w:lineRule="auto"/>
        <w:ind w:firstLine="707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项目名称：电子飞行包系统航线运行测试评估外协</w:t>
      </w:r>
    </w:p>
    <w:p>
      <w:pPr>
        <w:numPr>
          <w:ilvl w:val="0"/>
          <w:numId w:val="1"/>
        </w:numPr>
        <w:snapToGrid w:val="0"/>
        <w:spacing w:line="360" w:lineRule="auto"/>
        <w:ind w:firstLine="707" w:firstLineChars="221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发榜单位：中国商飞北研中心</w:t>
      </w:r>
    </w:p>
    <w:p>
      <w:pPr>
        <w:snapToGrid w:val="0"/>
        <w:spacing w:line="360" w:lineRule="auto"/>
        <w:ind w:firstLine="707" w:firstLineChars="221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3、资金额度：</w:t>
      </w:r>
      <w:r>
        <w:rPr>
          <w:rFonts w:ascii="仿宋_GB2312" w:hAnsi="仿宋_GB2312" w:cs="仿宋_GB2312"/>
          <w:szCs w:val="32"/>
        </w:rPr>
        <w:t>50</w:t>
      </w:r>
      <w:r>
        <w:rPr>
          <w:rFonts w:hint="eastAsia" w:ascii="仿宋_GB2312" w:hAnsi="仿宋_GB2312" w:cs="仿宋_GB2312"/>
          <w:szCs w:val="32"/>
        </w:rPr>
        <w:t>万</w:t>
      </w:r>
    </w:p>
    <w:p>
      <w:pPr>
        <w:snapToGrid w:val="0"/>
        <w:spacing w:line="360" w:lineRule="auto"/>
        <w:ind w:firstLine="707" w:firstLineChars="221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4、技术难题介绍：</w:t>
      </w:r>
    </w:p>
    <w:p>
      <w:pPr>
        <w:snapToGrid w:val="0"/>
        <w:spacing w:line="360" w:lineRule="auto"/>
        <w:ind w:firstLine="707" w:firstLineChars="221"/>
        <w:outlineLvl w:val="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（1）需求背景</w:t>
      </w:r>
    </w:p>
    <w:p>
      <w:pPr>
        <w:pStyle w:val="2"/>
        <w:ind w:left="0" w:firstLine="42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针对北研中心自主研制电子飞行包样机，面向航司航线运行过程，开展电子飞行包功能试用及评估工作。针对电子飞行包样机交互性、可用性、可靠性、稳定性等方面收集航线飞行员试用反馈，形成电子飞行包系统航线运行测试评估分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outlineLvl w:val="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需求内容</w:t>
      </w:r>
    </w:p>
    <w:p>
      <w:r>
        <w:tab/>
      </w:r>
      <w:r>
        <w:rPr>
          <w:rFonts w:hint="eastAsia"/>
        </w:rPr>
        <w:t>航司飞行员结合ARJ21飞机航线运行流程，针对电子飞行包功能进行试用，对电子飞行包功能可靠性、完备性、显示界面、软件使用操作、用户体验等各个方面提供修改及优化建议，为电子飞行包样机进行进一步功能优化提供输入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outlineLvl w:val="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需求目标</w:t>
      </w:r>
    </w:p>
    <w:p>
      <w:pPr>
        <w:pStyle w:val="2"/>
        <w:ind w:left="0" w:firstLine="420"/>
        <w:rPr>
          <w:lang w:eastAsia="zh-CN"/>
        </w:rPr>
      </w:pPr>
      <w:r>
        <w:rPr>
          <w:rFonts w:hint="eastAsia"/>
          <w:lang w:eastAsia="zh-CN"/>
        </w:rPr>
        <w:t>电子飞行包系统航线飞行员评估数据、电子飞行包系统航线飞行员试用评估报告。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outlineLvl w:val="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考核指标</w:t>
      </w:r>
    </w:p>
    <w:p>
      <w:pPr>
        <w:pStyle w:val="2"/>
        <w:ind w:left="420"/>
        <w:rPr>
          <w:lang w:eastAsia="zh-CN"/>
        </w:rPr>
      </w:pPr>
      <w:r>
        <w:rPr>
          <w:rFonts w:hint="eastAsia"/>
          <w:lang w:eastAsia="zh-CN"/>
        </w:rPr>
        <w:t>考核指标见下表：</w:t>
      </w:r>
    </w:p>
    <w:tbl>
      <w:tblPr>
        <w:tblStyle w:val="7"/>
        <w:tblW w:w="8281" w:type="dxa"/>
        <w:tblInd w:w="7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693"/>
        <w:gridCol w:w="1984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2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693" w:type="dxa"/>
          </w:tcPr>
          <w:p>
            <w:pPr>
              <w:pStyle w:val="2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交付物名称</w:t>
            </w:r>
          </w:p>
        </w:tc>
        <w:tc>
          <w:tcPr>
            <w:tcW w:w="1984" w:type="dxa"/>
          </w:tcPr>
          <w:p>
            <w:pPr>
              <w:pStyle w:val="2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交付形式</w:t>
            </w:r>
          </w:p>
        </w:tc>
        <w:tc>
          <w:tcPr>
            <w:tcW w:w="2694" w:type="dxa"/>
          </w:tcPr>
          <w:p>
            <w:pPr>
              <w:pStyle w:val="2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2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93" w:type="dxa"/>
          </w:tcPr>
          <w:p>
            <w:pPr>
              <w:pStyle w:val="2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电子飞行包系统航线飞行员评估数据</w:t>
            </w:r>
          </w:p>
        </w:tc>
        <w:tc>
          <w:tcPr>
            <w:tcW w:w="1984" w:type="dxa"/>
          </w:tcPr>
          <w:p>
            <w:pPr>
              <w:pStyle w:val="2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数据</w:t>
            </w:r>
          </w:p>
        </w:tc>
        <w:tc>
          <w:tcPr>
            <w:tcW w:w="2694" w:type="dxa"/>
          </w:tcPr>
          <w:p>
            <w:pPr>
              <w:pStyle w:val="2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不少于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0名ARJ21飞机航线飞行员试用评估过程数据，访谈大纲、视频资料等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2"/>
              <w:ind w:left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693" w:type="dxa"/>
          </w:tcPr>
          <w:p>
            <w:pPr>
              <w:pStyle w:val="2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电子飞行包系统航线飞行员试用功能评估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报告</w:t>
            </w:r>
          </w:p>
        </w:tc>
        <w:tc>
          <w:tcPr>
            <w:tcW w:w="1984" w:type="dxa"/>
          </w:tcPr>
          <w:p>
            <w:pPr>
              <w:pStyle w:val="2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报告</w:t>
            </w:r>
          </w:p>
        </w:tc>
        <w:tc>
          <w:tcPr>
            <w:tcW w:w="2694" w:type="dxa"/>
          </w:tcPr>
          <w:p>
            <w:pPr>
              <w:pStyle w:val="2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不少于20名ARJ21飞机航线飞行员试用评估及优化建议</w:t>
            </w:r>
          </w:p>
        </w:tc>
      </w:tr>
    </w:tbl>
    <w:p>
      <w:pPr>
        <w:pStyle w:val="2"/>
        <w:rPr>
          <w:lang w:eastAsia="zh-CN"/>
        </w:rPr>
      </w:pPr>
    </w:p>
    <w:p>
      <w:pPr>
        <w:snapToGrid w:val="0"/>
        <w:spacing w:line="360" w:lineRule="auto"/>
        <w:ind w:firstLine="707" w:firstLineChars="221"/>
        <w:outlineLvl w:val="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（5）产权归属等要求</w:t>
      </w:r>
    </w:p>
    <w:p>
      <w:pPr>
        <w:snapToGrid w:val="0"/>
        <w:spacing w:line="360" w:lineRule="auto"/>
        <w:ind w:firstLine="1280" w:firstLine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①产权归属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zh-CN"/>
        </w:rPr>
        <w:t>乙方或/和其研发人员利用甲方提供的技术资料、数据、科研经费以及其他物质条件（包括以甲方提供的科研经费购置的设施设备、资料等）所产生的研究开发成果及其相关专利、软件著作权等知识产权及该知识产权的申请权均归甲方所有。</w:t>
      </w:r>
    </w:p>
    <w:p>
      <w:pPr>
        <w:snapToGrid w:val="0"/>
        <w:spacing w:line="360" w:lineRule="auto"/>
        <w:ind w:firstLine="1280" w:firstLine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②利益分配</w:t>
      </w: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无。</w:t>
      </w:r>
    </w:p>
    <w:p>
      <w:pPr>
        <w:snapToGrid w:val="0"/>
        <w:spacing w:line="360" w:lineRule="auto"/>
        <w:ind w:firstLine="1280" w:firstLine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③时限要求</w:t>
      </w: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自合同签订起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个月。</w:t>
      </w:r>
    </w:p>
    <w:p>
      <w:pPr>
        <w:snapToGrid w:val="0"/>
        <w:spacing w:line="360" w:lineRule="auto"/>
        <w:ind w:firstLine="707" w:firstLineChars="221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联系人：</w:t>
      </w:r>
      <w:r>
        <w:rPr>
          <w:rFonts w:hint="eastAsia" w:ascii="仿宋_GB2312" w:hAnsi="仿宋_GB2312" w:cs="仿宋_GB2312"/>
          <w:szCs w:val="32"/>
          <w:lang w:eastAsia="zh-CN"/>
        </w:rPr>
        <w:t>吕嘉静</w:t>
      </w:r>
    </w:p>
    <w:p>
      <w:pPr>
        <w:snapToGrid w:val="0"/>
        <w:spacing w:line="360" w:lineRule="auto"/>
        <w:ind w:firstLine="707" w:firstLineChars="221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联系方式：1</w:t>
      </w:r>
      <w:r>
        <w:rPr>
          <w:rFonts w:ascii="仿宋_GB2312" w:hAnsi="仿宋_GB2312" w:cs="仿宋_GB2312"/>
          <w:szCs w:val="32"/>
        </w:rPr>
        <w:t>8910</w:t>
      </w:r>
      <w:r>
        <w:rPr>
          <w:rFonts w:hint="eastAsia" w:ascii="仿宋_GB2312" w:hAnsi="仿宋_GB2312" w:cs="仿宋_GB2312"/>
          <w:szCs w:val="32"/>
          <w:lang w:val="en-US" w:eastAsia="zh-CN"/>
        </w:rPr>
        <w:t>395899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7323"/>
    <w:multiLevelType w:val="singleLevel"/>
    <w:tmpl w:val="15DC73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A7B919"/>
    <w:multiLevelType w:val="singleLevel"/>
    <w:tmpl w:val="5DA7B91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60ABE"/>
    <w:rsid w:val="00074AA6"/>
    <w:rsid w:val="000D2A54"/>
    <w:rsid w:val="001F785E"/>
    <w:rsid w:val="00204F66"/>
    <w:rsid w:val="00225C8F"/>
    <w:rsid w:val="003B11E7"/>
    <w:rsid w:val="003D72AA"/>
    <w:rsid w:val="00494311"/>
    <w:rsid w:val="004B77BF"/>
    <w:rsid w:val="004C1000"/>
    <w:rsid w:val="00647760"/>
    <w:rsid w:val="007038EB"/>
    <w:rsid w:val="008033FA"/>
    <w:rsid w:val="008C7D8D"/>
    <w:rsid w:val="008D2AFF"/>
    <w:rsid w:val="00997403"/>
    <w:rsid w:val="009A17AD"/>
    <w:rsid w:val="00A321D1"/>
    <w:rsid w:val="00A95203"/>
    <w:rsid w:val="00B02D45"/>
    <w:rsid w:val="00B05957"/>
    <w:rsid w:val="00B80BF0"/>
    <w:rsid w:val="00B81CDC"/>
    <w:rsid w:val="00C13338"/>
    <w:rsid w:val="00C863BC"/>
    <w:rsid w:val="00CC4E12"/>
    <w:rsid w:val="00D72955"/>
    <w:rsid w:val="00E202B9"/>
    <w:rsid w:val="00E52054"/>
    <w:rsid w:val="00EC0F8C"/>
    <w:rsid w:val="00F026BC"/>
    <w:rsid w:val="00F8055A"/>
    <w:rsid w:val="0A3D2D8A"/>
    <w:rsid w:val="5C0462A0"/>
    <w:rsid w:val="67F60ABE"/>
    <w:rsid w:val="6E8D4B99"/>
    <w:rsid w:val="7544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758"/>
      <w:jc w:val="left"/>
    </w:pPr>
    <w:rPr>
      <w:rFonts w:ascii="仿宋_GB2312" w:hAnsi="仿宋_GB2312"/>
      <w:kern w:val="0"/>
      <w:szCs w:val="32"/>
      <w:lang w:eastAsia="en-US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准文件_段"/>
    <w:qFormat/>
    <w:uiPriority w:val="0"/>
    <w:pPr>
      <w:widowControl w:val="0"/>
      <w:spacing w:line="360" w:lineRule="auto"/>
      <w:ind w:firstLine="198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10">
    <w:name w:val="页眉 字符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98</Words>
  <Characters>565</Characters>
  <Lines>4</Lines>
  <Paragraphs>1</Paragraphs>
  <TotalTime>250</TotalTime>
  <ScaleCrop>false</ScaleCrop>
  <LinksUpToDate>false</LinksUpToDate>
  <CharactersWithSpaces>662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2024-01-26T08:12:00Z</dcterms:created>
  <dc:creator>吕嘉静</dc:creator>
  <cp:lastModifiedBy>600394</cp:lastModifiedBy>
  <cp:lastPrinted>2024-06-20T07:37:00Z</cp:lastPrinted>
  <dcterms:modified xsi:type="dcterms:W3CDTF">2024-06-21T06:40:06Z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